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F2B" w:rsidRDefault="00651F2B" w:rsidP="00F47315">
      <w:pPr>
        <w:spacing w:before="100" w:beforeAutospacing="1" w:after="100" w:afterAutospacing="1" w:line="240" w:lineRule="auto"/>
        <w:jc w:val="both"/>
        <w:outlineLvl w:val="0"/>
        <w:rPr>
          <w:rFonts w:ascii="Verdana" w:eastAsia="Times New Roman" w:hAnsi="Verdana" w:cs="Times New Roman"/>
          <w:b/>
          <w:bCs/>
          <w:kern w:val="36"/>
          <w:sz w:val="20"/>
          <w:szCs w:val="20"/>
          <w:lang w:val="en-US" w:eastAsia="es-ES"/>
        </w:rPr>
      </w:pPr>
      <w:r>
        <w:rPr>
          <w:noProof/>
          <w:lang w:eastAsia="es-ES"/>
        </w:rPr>
        <w:drawing>
          <wp:inline distT="0" distB="0" distL="0" distR="0">
            <wp:extent cx="5391150" cy="571500"/>
            <wp:effectExtent l="19050" t="0" r="0" b="0"/>
            <wp:docPr id="1" name="Imagen 1" descr="secretaria_investiga#1F9C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cretaria_investiga#1F9CC1"/>
                    <pic:cNvPicPr>
                      <a:picLocks noChangeAspect="1" noChangeArrowheads="1"/>
                    </pic:cNvPicPr>
                  </pic:nvPicPr>
                  <pic:blipFill>
                    <a:blip r:embed="rId5"/>
                    <a:srcRect/>
                    <a:stretch>
                      <a:fillRect/>
                    </a:stretch>
                  </pic:blipFill>
                  <pic:spPr bwMode="auto">
                    <a:xfrm>
                      <a:off x="0" y="0"/>
                      <a:ext cx="5391150" cy="571500"/>
                    </a:xfrm>
                    <a:prstGeom prst="rect">
                      <a:avLst/>
                    </a:prstGeom>
                    <a:noFill/>
                    <a:ln w="9525">
                      <a:noFill/>
                      <a:miter lim="800000"/>
                      <a:headEnd/>
                      <a:tailEnd/>
                    </a:ln>
                  </pic:spPr>
                </pic:pic>
              </a:graphicData>
            </a:graphic>
          </wp:inline>
        </w:drawing>
      </w:r>
    </w:p>
    <w:p w:rsidR="00651F2B" w:rsidRPr="00651F2B" w:rsidRDefault="00651F2B" w:rsidP="00651F2B">
      <w:pPr>
        <w:jc w:val="center"/>
        <w:rPr>
          <w:b/>
          <w:sz w:val="24"/>
          <w:szCs w:val="24"/>
          <w:lang w:val="es-AR"/>
        </w:rPr>
      </w:pPr>
      <w:r w:rsidRPr="00651F2B">
        <w:rPr>
          <w:b/>
          <w:sz w:val="24"/>
          <w:szCs w:val="24"/>
          <w:lang w:val="es-AR"/>
        </w:rPr>
        <w:t>ESPECIALIZACIÓN EN HIGIENE Y SEGURIDAD EN EL TRABAJO</w:t>
      </w:r>
    </w:p>
    <w:p w:rsidR="00651F2B" w:rsidRPr="003626C3" w:rsidRDefault="00651F2B" w:rsidP="00651F2B">
      <w:pPr>
        <w:spacing w:after="0" w:line="240" w:lineRule="auto"/>
        <w:jc w:val="both"/>
        <w:rPr>
          <w:b/>
          <w:lang w:val="es-AR"/>
        </w:rPr>
      </w:pPr>
      <w:r w:rsidRPr="003626C3">
        <w:rPr>
          <w:b/>
          <w:lang w:val="es-AR"/>
        </w:rPr>
        <w:t>Nombre y Apellido:</w:t>
      </w:r>
    </w:p>
    <w:p w:rsidR="00651F2B" w:rsidRPr="00B01DAB" w:rsidRDefault="00651F2B" w:rsidP="00651F2B">
      <w:pPr>
        <w:spacing w:after="0" w:line="240" w:lineRule="auto"/>
        <w:jc w:val="center"/>
        <w:rPr>
          <w:b/>
          <w:u w:val="single"/>
        </w:rPr>
      </w:pPr>
      <w:r w:rsidRPr="00B01DAB">
        <w:rPr>
          <w:b/>
          <w:u w:val="single"/>
        </w:rPr>
        <w:t xml:space="preserve">EXAMEN </w:t>
      </w:r>
      <w:r>
        <w:rPr>
          <w:b/>
          <w:u w:val="single"/>
        </w:rPr>
        <w:t>DE SUFICIENCIA</w:t>
      </w:r>
    </w:p>
    <w:p w:rsidR="00F47315" w:rsidRDefault="00F47315" w:rsidP="00651F2B">
      <w:pPr>
        <w:pStyle w:val="Prrafodelista"/>
        <w:numPr>
          <w:ilvl w:val="0"/>
          <w:numId w:val="1"/>
        </w:numPr>
        <w:spacing w:after="0" w:line="240" w:lineRule="auto"/>
        <w:ind w:left="284" w:hanging="284"/>
        <w:jc w:val="both"/>
        <w:outlineLvl w:val="0"/>
        <w:rPr>
          <w:rFonts w:ascii="Verdana" w:eastAsia="Times New Roman" w:hAnsi="Verdana" w:cs="Times New Roman"/>
          <w:b/>
          <w:bCs/>
          <w:kern w:val="36"/>
          <w:sz w:val="20"/>
          <w:szCs w:val="20"/>
          <w:lang w:val="en-US" w:eastAsia="es-ES"/>
        </w:rPr>
      </w:pPr>
      <w:r>
        <w:rPr>
          <w:rFonts w:ascii="Verdana" w:eastAsia="Times New Roman" w:hAnsi="Verdana" w:cs="Times New Roman"/>
          <w:b/>
          <w:bCs/>
          <w:kern w:val="36"/>
          <w:sz w:val="20"/>
          <w:szCs w:val="20"/>
          <w:lang w:val="en-US" w:eastAsia="es-ES"/>
        </w:rPr>
        <w:t>Lea el siguiente texto.</w:t>
      </w:r>
    </w:p>
    <w:p w:rsidR="00F47315" w:rsidRDefault="00F47315" w:rsidP="00F47315">
      <w:pPr>
        <w:spacing w:before="100" w:beforeAutospacing="1" w:after="100" w:afterAutospacing="1" w:line="240" w:lineRule="auto"/>
        <w:jc w:val="center"/>
        <w:outlineLvl w:val="0"/>
        <w:rPr>
          <w:rFonts w:ascii="Verdana" w:eastAsia="Times New Roman" w:hAnsi="Verdana" w:cs="Times New Roman"/>
          <w:b/>
          <w:bCs/>
          <w:kern w:val="36"/>
          <w:sz w:val="20"/>
          <w:szCs w:val="20"/>
          <w:lang w:val="en-US" w:eastAsia="es-ES"/>
        </w:rPr>
      </w:pPr>
      <w:r w:rsidRPr="00F47315">
        <w:rPr>
          <w:rFonts w:ascii="Verdana" w:eastAsia="Times New Roman" w:hAnsi="Verdana" w:cs="Times New Roman"/>
          <w:b/>
          <w:bCs/>
          <w:kern w:val="36"/>
          <w:sz w:val="20"/>
          <w:szCs w:val="20"/>
          <w:lang w:val="en-US" w:eastAsia="es-ES"/>
        </w:rPr>
        <w:t>The Importance of Being Ethical</w:t>
      </w:r>
    </w:p>
    <w:p w:rsidR="00F47315" w:rsidRPr="00F47315" w:rsidRDefault="00320E58" w:rsidP="00F47315">
      <w:pPr>
        <w:spacing w:before="100" w:beforeAutospacing="1" w:after="100" w:afterAutospacing="1" w:line="240" w:lineRule="auto"/>
        <w:jc w:val="both"/>
        <w:outlineLvl w:val="0"/>
        <w:rPr>
          <w:rFonts w:ascii="Verdana" w:eastAsia="Times New Roman" w:hAnsi="Verdana" w:cs="Times New Roman"/>
          <w:b/>
          <w:bCs/>
          <w:kern w:val="36"/>
          <w:sz w:val="20"/>
          <w:szCs w:val="20"/>
          <w:lang w:val="en-US" w:eastAsia="es-ES"/>
        </w:rPr>
      </w:pPr>
      <w:r>
        <w:rPr>
          <w:rFonts w:ascii="Verdana" w:eastAsia="Times New Roman" w:hAnsi="Verdana" w:cs="Times New Roman"/>
          <w:sz w:val="20"/>
          <w:szCs w:val="20"/>
          <w:lang w:val="en-US" w:eastAsia="es-ES"/>
        </w:rPr>
        <w:t>Some c</w:t>
      </w:r>
      <w:r w:rsidR="00F47315" w:rsidRPr="00F47315">
        <w:rPr>
          <w:rFonts w:ascii="Verdana" w:eastAsia="Times New Roman" w:hAnsi="Verdana" w:cs="Times New Roman"/>
          <w:sz w:val="20"/>
          <w:szCs w:val="20"/>
          <w:lang w:val="en-US" w:eastAsia="es-ES"/>
        </w:rPr>
        <w:t>ompanies</w:t>
      </w:r>
      <w:r>
        <w:rPr>
          <w:rFonts w:ascii="Verdana" w:eastAsia="Times New Roman" w:hAnsi="Verdana" w:cs="Times New Roman"/>
          <w:sz w:val="20"/>
          <w:szCs w:val="20"/>
          <w:lang w:val="en-US" w:eastAsia="es-ES"/>
        </w:rPr>
        <w:t>,</w:t>
      </w:r>
      <w:r w:rsidR="00F47315" w:rsidRPr="00F47315">
        <w:rPr>
          <w:rFonts w:ascii="Verdana" w:eastAsia="Times New Roman" w:hAnsi="Verdana" w:cs="Times New Roman"/>
          <w:sz w:val="20"/>
          <w:szCs w:val="20"/>
          <w:lang w:val="en-US" w:eastAsia="es-ES"/>
        </w:rPr>
        <w:t xml:space="preserve"> </w:t>
      </w:r>
      <w:r w:rsidRPr="00320E58">
        <w:rPr>
          <w:rFonts w:ascii="Verdana" w:eastAsia="Times New Roman" w:hAnsi="Verdana" w:cs="Times New Roman"/>
          <w:i/>
          <w:sz w:val="20"/>
          <w:szCs w:val="20"/>
          <w:u w:val="single"/>
          <w:lang w:val="en-US" w:eastAsia="es-ES"/>
        </w:rPr>
        <w:t>due to</w:t>
      </w:r>
      <w:r w:rsidR="00F47315" w:rsidRPr="00F47315">
        <w:rPr>
          <w:rFonts w:ascii="Verdana" w:eastAsia="Times New Roman" w:hAnsi="Verdana" w:cs="Times New Roman"/>
          <w:sz w:val="20"/>
          <w:szCs w:val="20"/>
          <w:lang w:val="en-US" w:eastAsia="es-ES"/>
        </w:rPr>
        <w:t xml:space="preserve"> strong ethics progra</w:t>
      </w:r>
      <w:r w:rsidR="00F47315">
        <w:rPr>
          <w:rFonts w:ascii="Verdana" w:eastAsia="Times New Roman" w:hAnsi="Verdana" w:cs="Times New Roman"/>
          <w:sz w:val="20"/>
          <w:szCs w:val="20"/>
          <w:lang w:val="en-US" w:eastAsia="es-ES"/>
        </w:rPr>
        <w:t>ms</w:t>
      </w:r>
      <w:r>
        <w:rPr>
          <w:rFonts w:ascii="Verdana" w:eastAsia="Times New Roman" w:hAnsi="Verdana" w:cs="Times New Roman"/>
          <w:sz w:val="20"/>
          <w:szCs w:val="20"/>
          <w:lang w:val="en-US" w:eastAsia="es-ES"/>
        </w:rPr>
        <w:t>,</w:t>
      </w:r>
      <w:r w:rsidR="00F47315">
        <w:rPr>
          <w:rFonts w:ascii="Verdana" w:eastAsia="Times New Roman" w:hAnsi="Verdana" w:cs="Times New Roman"/>
          <w:sz w:val="20"/>
          <w:szCs w:val="20"/>
          <w:lang w:val="en-US" w:eastAsia="es-ES"/>
        </w:rPr>
        <w:t xml:space="preserve"> </w:t>
      </w:r>
      <w:r w:rsidR="00F47315" w:rsidRPr="00F47315">
        <w:rPr>
          <w:rFonts w:ascii="Verdana" w:eastAsia="Times New Roman" w:hAnsi="Verdana" w:cs="Times New Roman"/>
          <w:sz w:val="20"/>
          <w:szCs w:val="20"/>
          <w:lang w:val="en-US" w:eastAsia="es-ES"/>
        </w:rPr>
        <w:t>can reduce potential costly fines, decrease vulnerability, improve reputation, provide access to capital, favorably influence their bottom line, positively affect their employees' commitment to work and enhance customer loyalty. Some of these benefits are outlined below:</w:t>
      </w:r>
    </w:p>
    <w:p w:rsidR="00F47315" w:rsidRPr="00F47315" w:rsidRDefault="00F47315" w:rsidP="00F47315">
      <w:pPr>
        <w:spacing w:before="100" w:beforeAutospacing="1" w:after="100" w:afterAutospacing="1" w:line="240" w:lineRule="auto"/>
        <w:jc w:val="both"/>
        <w:rPr>
          <w:rFonts w:ascii="Verdana" w:eastAsia="Times New Roman" w:hAnsi="Verdana" w:cs="Times New Roman"/>
          <w:sz w:val="20"/>
          <w:szCs w:val="20"/>
          <w:lang w:val="en-US" w:eastAsia="es-ES"/>
        </w:rPr>
      </w:pPr>
      <w:r w:rsidRPr="00F47315">
        <w:rPr>
          <w:rFonts w:ascii="Verdana" w:eastAsia="Times New Roman" w:hAnsi="Verdana" w:cs="Times New Roman"/>
          <w:b/>
          <w:bCs/>
          <w:sz w:val="20"/>
          <w:szCs w:val="20"/>
          <w:lang w:val="en-US" w:eastAsia="es-ES"/>
        </w:rPr>
        <w:t xml:space="preserve">Potential Avoidance of Fines: </w:t>
      </w:r>
      <w:r w:rsidRPr="00F47315">
        <w:rPr>
          <w:rFonts w:ascii="Verdana" w:eastAsia="Times New Roman" w:hAnsi="Verdana" w:cs="Times New Roman"/>
          <w:sz w:val="20"/>
          <w:szCs w:val="20"/>
          <w:lang w:val="en-US" w:eastAsia="es-ES"/>
        </w:rPr>
        <w:t xml:space="preserve">Companies and their employees are required to comply with national, international, and local laws governing their operation. Failure to comply with these standards can be costly in terms of time, resources, brand image and employee and customer loyalty. </w:t>
      </w:r>
      <w:r w:rsidRPr="00320E58">
        <w:rPr>
          <w:rFonts w:ascii="Verdana" w:eastAsia="Times New Roman" w:hAnsi="Verdana" w:cs="Times New Roman"/>
          <w:i/>
          <w:sz w:val="20"/>
          <w:szCs w:val="20"/>
          <w:u w:val="single"/>
          <w:lang w:val="en-US" w:eastAsia="es-ES"/>
        </w:rPr>
        <w:t>In addition</w:t>
      </w:r>
      <w:r w:rsidRPr="00F47315">
        <w:rPr>
          <w:rFonts w:ascii="Verdana" w:eastAsia="Times New Roman" w:hAnsi="Verdana" w:cs="Times New Roman"/>
          <w:sz w:val="20"/>
          <w:szCs w:val="20"/>
          <w:lang w:val="en-US" w:eastAsia="es-ES"/>
        </w:rPr>
        <w:t xml:space="preserve">, the development of strong ethics initiatives can greatly reduce the chance of fines resulting from wrongful, fraudulent, discriminatory or illegal activities. </w:t>
      </w:r>
    </w:p>
    <w:p w:rsidR="00F47315" w:rsidRPr="00F47315" w:rsidRDefault="00F47315" w:rsidP="00F47315">
      <w:pPr>
        <w:spacing w:before="100" w:beforeAutospacing="1" w:after="100" w:afterAutospacing="1" w:line="240" w:lineRule="auto"/>
        <w:jc w:val="both"/>
        <w:rPr>
          <w:rFonts w:ascii="Verdana" w:eastAsia="Times New Roman" w:hAnsi="Verdana" w:cs="Times New Roman"/>
          <w:sz w:val="20"/>
          <w:szCs w:val="20"/>
          <w:lang w:val="en-US" w:eastAsia="es-ES"/>
        </w:rPr>
      </w:pPr>
      <w:r w:rsidRPr="00F47315">
        <w:rPr>
          <w:rFonts w:ascii="Verdana" w:eastAsia="Times New Roman" w:hAnsi="Verdana" w:cs="Times New Roman"/>
          <w:b/>
          <w:bCs/>
          <w:sz w:val="20"/>
          <w:szCs w:val="20"/>
          <w:lang w:val="en-US" w:eastAsia="es-ES"/>
        </w:rPr>
        <w:t xml:space="preserve">Decreased Vulnerability: </w:t>
      </w:r>
      <w:r w:rsidRPr="00F47315">
        <w:rPr>
          <w:rFonts w:ascii="Verdana" w:eastAsia="Times New Roman" w:hAnsi="Verdana" w:cs="Times New Roman"/>
          <w:sz w:val="20"/>
          <w:szCs w:val="20"/>
          <w:lang w:val="en-US" w:eastAsia="es-ES"/>
        </w:rPr>
        <w:t>As companies develop or enhance their overseas operations, decentralize their business functions, and empower their workforce, it is imperative for them to develop ethics practices that provide the necessary training and tools to assure that their employees throughout the world can make ethical decisions. This decreases a company's vulnerability to misconduct and the harm it can cause to profitability, brand image and management focus.</w:t>
      </w:r>
    </w:p>
    <w:p w:rsidR="00F47315" w:rsidRPr="00F47315" w:rsidRDefault="00F47315" w:rsidP="00F47315">
      <w:pPr>
        <w:spacing w:before="100" w:beforeAutospacing="1" w:after="100" w:afterAutospacing="1" w:line="240" w:lineRule="auto"/>
        <w:jc w:val="both"/>
        <w:rPr>
          <w:rFonts w:ascii="Verdana" w:eastAsia="Times New Roman" w:hAnsi="Verdana" w:cs="Times New Roman"/>
          <w:sz w:val="20"/>
          <w:szCs w:val="20"/>
          <w:lang w:val="en-US" w:eastAsia="es-ES"/>
        </w:rPr>
      </w:pPr>
      <w:r w:rsidRPr="00F47315">
        <w:rPr>
          <w:rFonts w:ascii="Verdana" w:eastAsia="Times New Roman" w:hAnsi="Verdana" w:cs="Times New Roman"/>
          <w:b/>
          <w:bCs/>
          <w:sz w:val="20"/>
          <w:szCs w:val="20"/>
          <w:lang w:val="en-US" w:eastAsia="es-ES"/>
        </w:rPr>
        <w:t xml:space="preserve">Improved Brand Image and Reputation: </w:t>
      </w:r>
      <w:r w:rsidRPr="00F47315">
        <w:rPr>
          <w:rFonts w:ascii="Verdana" w:eastAsia="Times New Roman" w:hAnsi="Verdana" w:cs="Times New Roman"/>
          <w:sz w:val="20"/>
          <w:szCs w:val="20"/>
          <w:lang w:val="en-US" w:eastAsia="es-ES"/>
        </w:rPr>
        <w:t>Several ethics awards and media lists on corporate reputation consider a range of ethical criteria for determining the companies' rankings. In addition, a 1998 Burson-Marsteller study on the link between CEOs and corporate reputation reported that a CEO's ethical reputation enhances a company's ability to attract investment capital, recruit the best employees, and earn a company the benefit of the doubt in times of crisis.</w:t>
      </w:r>
    </w:p>
    <w:p w:rsidR="00F47315" w:rsidRPr="00F47315" w:rsidRDefault="00F47315" w:rsidP="00F47315">
      <w:pPr>
        <w:spacing w:before="100" w:beforeAutospacing="1" w:after="100" w:afterAutospacing="1" w:line="240" w:lineRule="auto"/>
        <w:jc w:val="both"/>
        <w:rPr>
          <w:rFonts w:ascii="Verdana" w:eastAsia="Times New Roman" w:hAnsi="Verdana" w:cs="Times New Roman"/>
          <w:sz w:val="20"/>
          <w:szCs w:val="20"/>
          <w:lang w:val="en-US" w:eastAsia="es-ES"/>
        </w:rPr>
      </w:pPr>
      <w:r w:rsidRPr="00F47315">
        <w:rPr>
          <w:rFonts w:ascii="Verdana" w:eastAsia="Times New Roman" w:hAnsi="Verdana" w:cs="Times New Roman"/>
          <w:b/>
          <w:bCs/>
          <w:sz w:val="20"/>
          <w:szCs w:val="20"/>
          <w:lang w:val="en-US" w:eastAsia="es-ES"/>
        </w:rPr>
        <w:t xml:space="preserve">Financial Performance: </w:t>
      </w:r>
      <w:r w:rsidRPr="00F47315">
        <w:rPr>
          <w:rFonts w:ascii="Verdana" w:eastAsia="Times New Roman" w:hAnsi="Verdana" w:cs="Times New Roman"/>
          <w:sz w:val="20"/>
          <w:szCs w:val="20"/>
          <w:lang w:val="en-US" w:eastAsia="es-ES"/>
        </w:rPr>
        <w:t xml:space="preserve">As early as 1988, a study by The Business Roundtable, "Corporate Ethics: A Prime Business Asset," reported that "a strong corporate culture and ethics are a vital strategic key to survival and profitability in a highly competitive era" and that "sound values, purposes, and practices are the basis for long-range achievement." More recently, some academic studies have shown a positive link between the existence of corporate ethics programs and financial performance. </w:t>
      </w:r>
    </w:p>
    <w:p w:rsidR="00F47315" w:rsidRPr="00F47315" w:rsidRDefault="00F47315" w:rsidP="00F47315">
      <w:pPr>
        <w:spacing w:before="100" w:beforeAutospacing="1" w:after="100" w:afterAutospacing="1" w:line="240" w:lineRule="auto"/>
        <w:jc w:val="both"/>
        <w:rPr>
          <w:rFonts w:ascii="Verdana" w:eastAsia="Times New Roman" w:hAnsi="Verdana" w:cs="Times New Roman"/>
          <w:sz w:val="20"/>
          <w:szCs w:val="20"/>
          <w:lang w:val="en-US" w:eastAsia="es-ES"/>
        </w:rPr>
      </w:pPr>
      <w:r w:rsidRPr="00F47315">
        <w:rPr>
          <w:rFonts w:ascii="Verdana" w:eastAsia="Times New Roman" w:hAnsi="Verdana" w:cs="Times New Roman"/>
          <w:b/>
          <w:bCs/>
          <w:sz w:val="20"/>
          <w:szCs w:val="20"/>
          <w:lang w:val="en-US" w:eastAsia="es-ES"/>
        </w:rPr>
        <w:t xml:space="preserve">Employee Commitment: </w:t>
      </w:r>
      <w:r w:rsidRPr="00F47315">
        <w:rPr>
          <w:rFonts w:ascii="Verdana" w:eastAsia="Times New Roman" w:hAnsi="Verdana" w:cs="Times New Roman"/>
          <w:sz w:val="20"/>
          <w:szCs w:val="20"/>
          <w:lang w:val="en-US" w:eastAsia="es-ES"/>
        </w:rPr>
        <w:t xml:space="preserve">A 1997 Walker Information survey of employees' views on business ethics revealed that 42% of respondents said that a company's ethical integrity directly influences their decision to work at the company. </w:t>
      </w:r>
    </w:p>
    <w:p w:rsidR="00F47315" w:rsidRDefault="00F47315" w:rsidP="00F47315">
      <w:pPr>
        <w:spacing w:before="100" w:beforeAutospacing="1" w:after="100" w:afterAutospacing="1" w:line="240" w:lineRule="auto"/>
        <w:jc w:val="both"/>
        <w:rPr>
          <w:rFonts w:ascii="Verdana" w:eastAsia="Times New Roman" w:hAnsi="Verdana" w:cs="Times New Roman"/>
          <w:sz w:val="20"/>
          <w:szCs w:val="20"/>
          <w:lang w:val="en-US" w:eastAsia="es-ES"/>
        </w:rPr>
      </w:pPr>
      <w:r w:rsidRPr="00F47315">
        <w:rPr>
          <w:rFonts w:ascii="Verdana" w:eastAsia="Times New Roman" w:hAnsi="Verdana" w:cs="Times New Roman"/>
          <w:b/>
          <w:bCs/>
          <w:sz w:val="20"/>
          <w:szCs w:val="20"/>
          <w:lang w:val="en-US" w:eastAsia="es-ES"/>
        </w:rPr>
        <w:t xml:space="preserve">Customer Loyalty: </w:t>
      </w:r>
      <w:r w:rsidRPr="00F47315">
        <w:rPr>
          <w:rFonts w:ascii="Verdana" w:eastAsia="Times New Roman" w:hAnsi="Verdana" w:cs="Times New Roman"/>
          <w:bCs/>
          <w:sz w:val="20"/>
          <w:szCs w:val="20"/>
          <w:lang w:val="en-US" w:eastAsia="es-ES"/>
        </w:rPr>
        <w:t>B</w:t>
      </w:r>
      <w:r w:rsidRPr="00F47315">
        <w:rPr>
          <w:rFonts w:ascii="Verdana" w:eastAsia="Times New Roman" w:hAnsi="Verdana" w:cs="Times New Roman"/>
          <w:sz w:val="20"/>
          <w:szCs w:val="20"/>
          <w:lang w:val="en-US" w:eastAsia="es-ES"/>
        </w:rPr>
        <w:t xml:space="preserve">usiness ethics matter to consumers. When compared with nine "extremely important" general corporate citizenship categories or activities, "ethics and values" ranked highest in the United States and </w:t>
      </w:r>
      <w:hyperlink r:id="rId6" w:tooltip="Europe" w:history="1">
        <w:r w:rsidRPr="00F47315">
          <w:rPr>
            <w:rFonts w:ascii="Verdana" w:eastAsia="Times New Roman" w:hAnsi="Verdana" w:cs="Times New Roman"/>
            <w:sz w:val="20"/>
            <w:szCs w:val="20"/>
            <w:u w:val="single"/>
            <w:lang w:val="en-US" w:eastAsia="es-ES"/>
          </w:rPr>
          <w:t>Europe</w:t>
        </w:r>
      </w:hyperlink>
      <w:r w:rsidRPr="00F47315">
        <w:rPr>
          <w:rFonts w:ascii="Verdana" w:eastAsia="Times New Roman" w:hAnsi="Verdana" w:cs="Times New Roman"/>
          <w:sz w:val="20"/>
          <w:szCs w:val="20"/>
          <w:lang w:val="en-US" w:eastAsia="es-ES"/>
        </w:rPr>
        <w:t xml:space="preserve"> and third highest in </w:t>
      </w:r>
      <w:hyperlink r:id="rId7" w:tooltip="Japan" w:history="1">
        <w:r w:rsidRPr="00F47315">
          <w:rPr>
            <w:rFonts w:ascii="Verdana" w:eastAsia="Times New Roman" w:hAnsi="Verdana" w:cs="Times New Roman"/>
            <w:sz w:val="20"/>
            <w:szCs w:val="20"/>
            <w:u w:val="single"/>
            <w:lang w:val="en-US" w:eastAsia="es-ES"/>
          </w:rPr>
          <w:t>Japan</w:t>
        </w:r>
      </w:hyperlink>
      <w:r w:rsidRPr="00F47315">
        <w:rPr>
          <w:rFonts w:ascii="Verdana" w:eastAsia="Times New Roman" w:hAnsi="Verdana" w:cs="Times New Roman"/>
          <w:sz w:val="20"/>
          <w:szCs w:val="20"/>
          <w:lang w:val="en-US" w:eastAsia="es-ES"/>
        </w:rPr>
        <w:t>.</w:t>
      </w:r>
    </w:p>
    <w:p w:rsidR="00F47315" w:rsidRDefault="00651F2B" w:rsidP="00F47315">
      <w:pPr>
        <w:pStyle w:val="Prrafodelista"/>
        <w:numPr>
          <w:ilvl w:val="0"/>
          <w:numId w:val="1"/>
        </w:numPr>
        <w:ind w:left="284" w:hanging="284"/>
        <w:jc w:val="both"/>
        <w:rPr>
          <w:rFonts w:ascii="Verdana" w:hAnsi="Verdana"/>
          <w:b/>
          <w:sz w:val="20"/>
          <w:szCs w:val="20"/>
        </w:rPr>
      </w:pPr>
      <w:r>
        <w:rPr>
          <w:rFonts w:ascii="Verdana" w:hAnsi="Verdana"/>
          <w:b/>
          <w:sz w:val="20"/>
          <w:szCs w:val="20"/>
        </w:rPr>
        <w:lastRenderedPageBreak/>
        <w:t>C</w:t>
      </w:r>
      <w:r w:rsidR="00F47315" w:rsidRPr="00F47315">
        <w:rPr>
          <w:rFonts w:ascii="Verdana" w:hAnsi="Verdana"/>
          <w:b/>
          <w:sz w:val="20"/>
          <w:szCs w:val="20"/>
        </w:rPr>
        <w:t>onteste las siguientes preguntas en español.</w:t>
      </w:r>
    </w:p>
    <w:p w:rsidR="00F47315" w:rsidRDefault="00F47315" w:rsidP="00F47315">
      <w:pPr>
        <w:pStyle w:val="Prrafodelista"/>
        <w:ind w:left="284"/>
        <w:jc w:val="both"/>
        <w:rPr>
          <w:rFonts w:ascii="Verdana" w:hAnsi="Verdana"/>
          <w:b/>
          <w:sz w:val="20"/>
          <w:szCs w:val="20"/>
        </w:rPr>
      </w:pPr>
    </w:p>
    <w:p w:rsidR="00F47315" w:rsidRDefault="00F47315" w:rsidP="00F47315">
      <w:pPr>
        <w:pStyle w:val="Prrafodelista"/>
        <w:numPr>
          <w:ilvl w:val="0"/>
          <w:numId w:val="2"/>
        </w:numPr>
        <w:jc w:val="both"/>
        <w:rPr>
          <w:rFonts w:ascii="Verdana" w:hAnsi="Verdana"/>
          <w:sz w:val="20"/>
          <w:szCs w:val="20"/>
        </w:rPr>
      </w:pPr>
      <w:r>
        <w:rPr>
          <w:rFonts w:ascii="Verdana" w:hAnsi="Verdana"/>
          <w:sz w:val="20"/>
          <w:szCs w:val="20"/>
        </w:rPr>
        <w:t>¿Qué pueden hacer las empresas que ofrecen sólidos programas de ética?</w:t>
      </w:r>
    </w:p>
    <w:p w:rsidR="00F47315" w:rsidRDefault="00F47315" w:rsidP="00F47315">
      <w:pPr>
        <w:pStyle w:val="Prrafodelista"/>
        <w:ind w:left="644"/>
        <w:jc w:val="both"/>
        <w:rPr>
          <w:rFonts w:ascii="Verdana" w:hAnsi="Verdana"/>
          <w:sz w:val="20"/>
          <w:szCs w:val="20"/>
        </w:rPr>
      </w:pPr>
      <w:r>
        <w:rPr>
          <w:rFonts w:ascii="Verdana" w:hAnsi="Verdana"/>
          <w:sz w:val="20"/>
          <w:szCs w:val="20"/>
        </w:rPr>
        <w:t>………………………………………………………………………………………………………………………………………………………………………………………………………………………………………………………………………………………………………………………………………………………………………………………………</w:t>
      </w:r>
    </w:p>
    <w:p w:rsidR="00651F2B" w:rsidRPr="00F47315" w:rsidRDefault="00651F2B" w:rsidP="00F47315">
      <w:pPr>
        <w:pStyle w:val="Prrafodelista"/>
        <w:ind w:left="644"/>
        <w:jc w:val="both"/>
        <w:rPr>
          <w:rFonts w:ascii="Verdana" w:hAnsi="Verdana"/>
          <w:b/>
          <w:sz w:val="20"/>
          <w:szCs w:val="20"/>
        </w:rPr>
      </w:pPr>
      <w:r>
        <w:rPr>
          <w:rFonts w:ascii="Verdana" w:hAnsi="Verdana"/>
          <w:sz w:val="20"/>
          <w:szCs w:val="20"/>
        </w:rPr>
        <w:t>………………………………………………………………………………………………………………………………</w:t>
      </w:r>
    </w:p>
    <w:p w:rsidR="00F47315" w:rsidRDefault="00F47315" w:rsidP="00F47315">
      <w:pPr>
        <w:pStyle w:val="Prrafodelista"/>
        <w:ind w:left="644"/>
        <w:jc w:val="both"/>
        <w:rPr>
          <w:rFonts w:ascii="Verdana" w:hAnsi="Verdana"/>
          <w:sz w:val="20"/>
          <w:szCs w:val="20"/>
        </w:rPr>
      </w:pPr>
    </w:p>
    <w:p w:rsidR="00F47315" w:rsidRDefault="00F47315" w:rsidP="00F47315">
      <w:pPr>
        <w:pStyle w:val="Prrafodelista"/>
        <w:numPr>
          <w:ilvl w:val="0"/>
          <w:numId w:val="2"/>
        </w:numPr>
        <w:jc w:val="both"/>
        <w:rPr>
          <w:rFonts w:ascii="Verdana" w:hAnsi="Verdana"/>
          <w:sz w:val="20"/>
          <w:szCs w:val="20"/>
        </w:rPr>
      </w:pPr>
      <w:r>
        <w:rPr>
          <w:rFonts w:ascii="Verdana" w:hAnsi="Verdana"/>
          <w:sz w:val="20"/>
          <w:szCs w:val="20"/>
        </w:rPr>
        <w:t xml:space="preserve">¿Cuáles son los </w:t>
      </w:r>
      <w:r w:rsidR="00651F2B">
        <w:rPr>
          <w:rFonts w:ascii="Verdana" w:hAnsi="Verdana"/>
          <w:sz w:val="20"/>
          <w:szCs w:val="20"/>
        </w:rPr>
        <w:t xml:space="preserve">seis </w:t>
      </w:r>
      <w:r>
        <w:rPr>
          <w:rFonts w:ascii="Verdana" w:hAnsi="Verdana"/>
          <w:sz w:val="20"/>
          <w:szCs w:val="20"/>
        </w:rPr>
        <w:t>beneficios que se describen en el texto? En</w:t>
      </w:r>
      <w:r w:rsidR="00CD46D4">
        <w:rPr>
          <w:rFonts w:ascii="Verdana" w:hAnsi="Verdana"/>
          <w:sz w:val="20"/>
          <w:szCs w:val="20"/>
        </w:rPr>
        <w:t>únci</w:t>
      </w:r>
      <w:r>
        <w:rPr>
          <w:rFonts w:ascii="Verdana" w:hAnsi="Verdana"/>
          <w:sz w:val="20"/>
          <w:szCs w:val="20"/>
        </w:rPr>
        <w:t>elos.</w:t>
      </w:r>
    </w:p>
    <w:p w:rsidR="00F47315" w:rsidRDefault="00F47315" w:rsidP="00F47315">
      <w:pPr>
        <w:pStyle w:val="Prrafodelista"/>
        <w:ind w:left="644"/>
        <w:jc w:val="both"/>
        <w:rPr>
          <w:rFonts w:ascii="Verdana" w:hAnsi="Verdana"/>
          <w:sz w:val="20"/>
          <w:szCs w:val="20"/>
        </w:rPr>
      </w:pPr>
      <w:r>
        <w:rPr>
          <w:rFonts w:ascii="Verdana" w:hAnsi="Verdana"/>
          <w:sz w:val="20"/>
          <w:szCs w:val="20"/>
        </w:rPr>
        <w:t>………………………………………………………………………………………………………………………………………………………………………………………………………………………………………………………………………………………………………………………………………………………………………………………………</w:t>
      </w:r>
    </w:p>
    <w:p w:rsidR="00651F2B" w:rsidRPr="00F47315" w:rsidRDefault="00651F2B" w:rsidP="00F47315">
      <w:pPr>
        <w:pStyle w:val="Prrafodelista"/>
        <w:ind w:left="644"/>
        <w:jc w:val="both"/>
        <w:rPr>
          <w:rFonts w:ascii="Verdana" w:hAnsi="Verdana"/>
          <w:b/>
          <w:sz w:val="20"/>
          <w:szCs w:val="20"/>
        </w:rPr>
      </w:pPr>
      <w:r>
        <w:rPr>
          <w:rFonts w:ascii="Verdana" w:hAnsi="Verdana"/>
          <w:sz w:val="20"/>
          <w:szCs w:val="20"/>
        </w:rPr>
        <w:t>………………………………………………………………………………………………………………………………</w:t>
      </w:r>
    </w:p>
    <w:p w:rsidR="00F47315" w:rsidRDefault="00F47315" w:rsidP="00F47315">
      <w:pPr>
        <w:pStyle w:val="Prrafodelista"/>
        <w:ind w:left="644"/>
        <w:jc w:val="both"/>
        <w:rPr>
          <w:rFonts w:ascii="Verdana" w:hAnsi="Verdana"/>
          <w:sz w:val="20"/>
          <w:szCs w:val="20"/>
        </w:rPr>
      </w:pPr>
    </w:p>
    <w:p w:rsidR="00F47315" w:rsidRDefault="00F47315" w:rsidP="00F47315">
      <w:pPr>
        <w:pStyle w:val="Prrafodelista"/>
        <w:numPr>
          <w:ilvl w:val="0"/>
          <w:numId w:val="2"/>
        </w:numPr>
        <w:jc w:val="both"/>
        <w:rPr>
          <w:rFonts w:ascii="Verdana" w:hAnsi="Verdana"/>
          <w:sz w:val="20"/>
          <w:szCs w:val="20"/>
        </w:rPr>
      </w:pPr>
      <w:r>
        <w:rPr>
          <w:rFonts w:ascii="Verdana" w:hAnsi="Verdana"/>
          <w:sz w:val="20"/>
          <w:szCs w:val="20"/>
        </w:rPr>
        <w:t xml:space="preserve">¿Cuál </w:t>
      </w:r>
      <w:r w:rsidR="00651F2B">
        <w:rPr>
          <w:rFonts w:ascii="Verdana" w:hAnsi="Verdana"/>
          <w:sz w:val="20"/>
          <w:szCs w:val="20"/>
        </w:rPr>
        <w:t xml:space="preserve">es el alcance de la disminución </w:t>
      </w:r>
      <w:r>
        <w:rPr>
          <w:rFonts w:ascii="Verdana" w:hAnsi="Verdana"/>
          <w:sz w:val="20"/>
          <w:szCs w:val="20"/>
        </w:rPr>
        <w:t>de la vulnerabilidad?</w:t>
      </w:r>
    </w:p>
    <w:p w:rsidR="00F47315" w:rsidRDefault="00F47315" w:rsidP="00F47315">
      <w:pPr>
        <w:pStyle w:val="Prrafodelista"/>
        <w:ind w:left="644"/>
        <w:jc w:val="both"/>
        <w:rPr>
          <w:rFonts w:ascii="Verdana" w:hAnsi="Verdana"/>
          <w:sz w:val="20"/>
          <w:szCs w:val="20"/>
        </w:rPr>
      </w:pPr>
      <w:r>
        <w:rPr>
          <w:rFonts w:ascii="Verdana" w:hAnsi="Verdana"/>
          <w:sz w:val="20"/>
          <w:szCs w:val="20"/>
        </w:rPr>
        <w:t>………………………………………………………………………………………………………………………………………………………………………………………………………………………………………………………………………………………………………………………………………………………………………………………………</w:t>
      </w:r>
    </w:p>
    <w:p w:rsidR="00651F2B" w:rsidRPr="00F47315" w:rsidRDefault="00651F2B" w:rsidP="00F47315">
      <w:pPr>
        <w:pStyle w:val="Prrafodelista"/>
        <w:ind w:left="644"/>
        <w:jc w:val="both"/>
        <w:rPr>
          <w:rFonts w:ascii="Verdana" w:hAnsi="Verdana"/>
          <w:b/>
          <w:sz w:val="20"/>
          <w:szCs w:val="20"/>
        </w:rPr>
      </w:pPr>
      <w:r>
        <w:rPr>
          <w:rFonts w:ascii="Verdana" w:hAnsi="Verdana"/>
          <w:sz w:val="20"/>
          <w:szCs w:val="20"/>
        </w:rPr>
        <w:t>………………………………………………………………………………………………………………………………</w:t>
      </w:r>
    </w:p>
    <w:p w:rsidR="00F47315" w:rsidRDefault="00F47315" w:rsidP="00F47315">
      <w:pPr>
        <w:pStyle w:val="Prrafodelista"/>
        <w:ind w:left="644"/>
        <w:jc w:val="both"/>
        <w:rPr>
          <w:rFonts w:ascii="Verdana" w:hAnsi="Verdana"/>
          <w:sz w:val="20"/>
          <w:szCs w:val="20"/>
        </w:rPr>
      </w:pPr>
    </w:p>
    <w:p w:rsidR="00F47315" w:rsidRDefault="00F47315" w:rsidP="00F47315">
      <w:pPr>
        <w:pStyle w:val="Prrafodelista"/>
        <w:numPr>
          <w:ilvl w:val="0"/>
          <w:numId w:val="2"/>
        </w:numPr>
        <w:jc w:val="both"/>
        <w:rPr>
          <w:rFonts w:ascii="Verdana" w:hAnsi="Verdana"/>
          <w:sz w:val="20"/>
          <w:szCs w:val="20"/>
        </w:rPr>
      </w:pPr>
      <w:r>
        <w:rPr>
          <w:rFonts w:ascii="Verdana" w:hAnsi="Verdana"/>
          <w:sz w:val="20"/>
          <w:szCs w:val="20"/>
        </w:rPr>
        <w:t>¿Para qué sirve obtener información acerca del rendimiento financiero?</w:t>
      </w:r>
    </w:p>
    <w:p w:rsidR="00F47315" w:rsidRDefault="00F47315" w:rsidP="00F47315">
      <w:pPr>
        <w:pStyle w:val="Prrafodelista"/>
        <w:ind w:left="644"/>
        <w:jc w:val="both"/>
        <w:rPr>
          <w:rFonts w:ascii="Verdana" w:hAnsi="Verdana"/>
          <w:sz w:val="20"/>
          <w:szCs w:val="20"/>
        </w:rPr>
      </w:pPr>
      <w:r>
        <w:rPr>
          <w:rFonts w:ascii="Verdana" w:hAnsi="Verdana"/>
          <w:sz w:val="20"/>
          <w:szCs w:val="20"/>
        </w:rPr>
        <w:t>………………………………………………………………………………………………………………………………………………………………………………………………………………………………………………………………………………………………………………………………………………………………………………………………</w:t>
      </w:r>
    </w:p>
    <w:p w:rsidR="00651F2B" w:rsidRDefault="00651F2B" w:rsidP="00F47315">
      <w:pPr>
        <w:pStyle w:val="Prrafodelista"/>
        <w:ind w:left="644"/>
        <w:jc w:val="both"/>
        <w:rPr>
          <w:rFonts w:ascii="Verdana" w:hAnsi="Verdana"/>
          <w:sz w:val="20"/>
          <w:szCs w:val="20"/>
        </w:rPr>
      </w:pPr>
      <w:r>
        <w:rPr>
          <w:rFonts w:ascii="Verdana" w:hAnsi="Verdana"/>
          <w:sz w:val="20"/>
          <w:szCs w:val="20"/>
        </w:rPr>
        <w:t>………………………………………………………………………………………………………………………………</w:t>
      </w:r>
    </w:p>
    <w:p w:rsidR="00F47315" w:rsidRPr="00F47315" w:rsidRDefault="00F47315" w:rsidP="00F47315">
      <w:pPr>
        <w:pStyle w:val="Prrafodelista"/>
        <w:ind w:left="644"/>
        <w:jc w:val="both"/>
        <w:rPr>
          <w:rFonts w:ascii="Verdana" w:hAnsi="Verdana"/>
          <w:b/>
          <w:sz w:val="20"/>
          <w:szCs w:val="20"/>
        </w:rPr>
      </w:pPr>
    </w:p>
    <w:p w:rsidR="00320E58" w:rsidRDefault="00320E58" w:rsidP="00F47315">
      <w:pPr>
        <w:pStyle w:val="Prrafodelista"/>
        <w:numPr>
          <w:ilvl w:val="0"/>
          <w:numId w:val="1"/>
        </w:numPr>
        <w:ind w:left="284" w:hanging="284"/>
        <w:jc w:val="both"/>
        <w:rPr>
          <w:rFonts w:ascii="Verdana" w:hAnsi="Verdana"/>
          <w:b/>
          <w:sz w:val="20"/>
          <w:szCs w:val="20"/>
        </w:rPr>
      </w:pPr>
      <w:r>
        <w:rPr>
          <w:rFonts w:ascii="Verdana" w:hAnsi="Verdana"/>
          <w:b/>
          <w:sz w:val="20"/>
          <w:szCs w:val="20"/>
        </w:rPr>
        <w:t xml:space="preserve">En el primer párrafo aparece el conector lógico de causa - consecuencia: </w:t>
      </w:r>
      <w:r w:rsidRPr="00320E58">
        <w:rPr>
          <w:rFonts w:ascii="Verdana" w:hAnsi="Verdana"/>
          <w:b/>
          <w:i/>
          <w:sz w:val="20"/>
          <w:szCs w:val="20"/>
        </w:rPr>
        <w:t>due to</w:t>
      </w:r>
      <w:r>
        <w:rPr>
          <w:rFonts w:ascii="Verdana" w:hAnsi="Verdana"/>
          <w:b/>
          <w:sz w:val="20"/>
          <w:szCs w:val="20"/>
        </w:rPr>
        <w:t>. Diga cuál es la causa y cuál la consecuencia.</w:t>
      </w:r>
    </w:p>
    <w:p w:rsidR="00320E58" w:rsidRDefault="00320E58" w:rsidP="00320E58">
      <w:pPr>
        <w:pStyle w:val="Prrafodelista"/>
        <w:ind w:left="284"/>
        <w:jc w:val="both"/>
        <w:rPr>
          <w:rFonts w:ascii="Verdana" w:hAnsi="Verdana"/>
          <w:sz w:val="20"/>
          <w:szCs w:val="20"/>
        </w:rPr>
      </w:pPr>
      <w:r>
        <w:rPr>
          <w:rFonts w:ascii="Verdana" w:hAnsi="Verdana"/>
          <w:sz w:val="20"/>
          <w:szCs w:val="20"/>
        </w:rPr>
        <w:t>Causa: ……………………………………………………………………………………………………………………………………………………………………………………………………………………………………………………………………….</w:t>
      </w:r>
    </w:p>
    <w:p w:rsidR="00293228" w:rsidRDefault="00293228" w:rsidP="00320E58">
      <w:pPr>
        <w:pStyle w:val="Prrafodelista"/>
        <w:ind w:left="284"/>
        <w:jc w:val="both"/>
        <w:rPr>
          <w:rFonts w:ascii="Verdana" w:hAnsi="Verdana"/>
          <w:sz w:val="20"/>
          <w:szCs w:val="20"/>
        </w:rPr>
      </w:pPr>
    </w:p>
    <w:p w:rsidR="00293228" w:rsidRPr="00320E58" w:rsidRDefault="00293228" w:rsidP="00320E58">
      <w:pPr>
        <w:pStyle w:val="Prrafodelista"/>
        <w:ind w:left="284"/>
        <w:jc w:val="both"/>
        <w:rPr>
          <w:rFonts w:ascii="Verdana" w:hAnsi="Verdana"/>
          <w:sz w:val="20"/>
          <w:szCs w:val="20"/>
        </w:rPr>
      </w:pPr>
      <w:r>
        <w:rPr>
          <w:rFonts w:ascii="Verdana" w:hAnsi="Verdana"/>
          <w:sz w:val="20"/>
          <w:szCs w:val="20"/>
        </w:rPr>
        <w:t>Consecuencia: ……………………………………………………………………………………………………………………………………………………………………………………………………………………………………………………………………….</w:t>
      </w:r>
    </w:p>
    <w:p w:rsidR="00293228" w:rsidRDefault="00293228" w:rsidP="00293228">
      <w:pPr>
        <w:pStyle w:val="Prrafodelista"/>
        <w:ind w:left="284"/>
        <w:jc w:val="both"/>
        <w:rPr>
          <w:rFonts w:ascii="Verdana" w:hAnsi="Verdana"/>
          <w:b/>
          <w:sz w:val="20"/>
          <w:szCs w:val="20"/>
        </w:rPr>
      </w:pPr>
    </w:p>
    <w:p w:rsidR="00F47315" w:rsidRDefault="00F47315" w:rsidP="00F47315">
      <w:pPr>
        <w:pStyle w:val="Prrafodelista"/>
        <w:numPr>
          <w:ilvl w:val="0"/>
          <w:numId w:val="1"/>
        </w:numPr>
        <w:ind w:left="284" w:hanging="284"/>
        <w:jc w:val="both"/>
        <w:rPr>
          <w:rFonts w:ascii="Verdana" w:hAnsi="Verdana"/>
          <w:b/>
          <w:sz w:val="20"/>
          <w:szCs w:val="20"/>
        </w:rPr>
      </w:pPr>
      <w:r>
        <w:rPr>
          <w:rFonts w:ascii="Verdana" w:hAnsi="Verdana"/>
          <w:b/>
          <w:sz w:val="20"/>
          <w:szCs w:val="20"/>
        </w:rPr>
        <w:t xml:space="preserve">En el segundo párrafo aparece el conector lógico </w:t>
      </w:r>
      <w:r>
        <w:rPr>
          <w:rFonts w:ascii="Verdana" w:hAnsi="Verdana"/>
          <w:b/>
          <w:i/>
          <w:sz w:val="20"/>
          <w:szCs w:val="20"/>
        </w:rPr>
        <w:t>in addition</w:t>
      </w:r>
      <w:r>
        <w:rPr>
          <w:rFonts w:ascii="Verdana" w:hAnsi="Verdana"/>
          <w:b/>
          <w:sz w:val="20"/>
          <w:szCs w:val="20"/>
        </w:rPr>
        <w:t xml:space="preserve"> que anuncia la lógica de la expansión de la información. Traslade al español las dos ideas que conecta.</w:t>
      </w:r>
    </w:p>
    <w:p w:rsidR="00F47315" w:rsidRDefault="00F47315" w:rsidP="00F47315">
      <w:pPr>
        <w:pStyle w:val="Prrafodelista"/>
        <w:ind w:left="284"/>
        <w:jc w:val="both"/>
        <w:rPr>
          <w:rFonts w:ascii="Verdana" w:hAnsi="Verdana"/>
          <w:b/>
          <w:sz w:val="20"/>
          <w:szCs w:val="20"/>
        </w:rPr>
      </w:pPr>
    </w:p>
    <w:p w:rsidR="00F47315" w:rsidRDefault="00F47315" w:rsidP="00F47315">
      <w:pPr>
        <w:pStyle w:val="Prrafodelista"/>
        <w:ind w:left="284"/>
        <w:jc w:val="both"/>
        <w:rPr>
          <w:rFonts w:ascii="Verdana" w:hAnsi="Verdana"/>
          <w:sz w:val="20"/>
          <w:szCs w:val="20"/>
        </w:rPr>
      </w:pPr>
      <w:r>
        <w:rPr>
          <w:rFonts w:ascii="Verdana" w:hAnsi="Verdana"/>
          <w:sz w:val="20"/>
          <w:szCs w:val="20"/>
        </w:rPr>
        <w:t>……………………………………………………………………………………………………………………………………………………………………………………………………………………………………………………………………………………………………………………………………………………………………………………………………………..</w:t>
      </w:r>
    </w:p>
    <w:p w:rsidR="00F47315" w:rsidRPr="00F47315" w:rsidRDefault="00F47315" w:rsidP="00F47315">
      <w:pPr>
        <w:pStyle w:val="Prrafodelista"/>
        <w:ind w:left="284"/>
        <w:jc w:val="both"/>
        <w:rPr>
          <w:rFonts w:ascii="Verdana" w:hAnsi="Verdana"/>
          <w:b/>
          <w:sz w:val="20"/>
          <w:szCs w:val="20"/>
        </w:rPr>
      </w:pPr>
      <w:r>
        <w:rPr>
          <w:rFonts w:ascii="Verdana" w:hAnsi="Verdana"/>
          <w:sz w:val="20"/>
          <w:szCs w:val="20"/>
        </w:rPr>
        <w:t>……………………………………………………………………………………………………………………………………………………………………………………………………………………………………………………………………………………………………………………………………………………………………………………………………………..</w:t>
      </w:r>
      <w:r>
        <w:rPr>
          <w:rFonts w:ascii="Verdana" w:hAnsi="Verdana"/>
          <w:b/>
          <w:sz w:val="20"/>
          <w:szCs w:val="20"/>
        </w:rPr>
        <w:t xml:space="preserve"> </w:t>
      </w:r>
    </w:p>
    <w:p w:rsidR="00F47315" w:rsidRPr="00F47315" w:rsidRDefault="00F47315" w:rsidP="00293228">
      <w:pPr>
        <w:pStyle w:val="Prrafodelista"/>
        <w:ind w:left="284"/>
        <w:jc w:val="both"/>
        <w:rPr>
          <w:rFonts w:ascii="Verdana" w:hAnsi="Verdana"/>
          <w:b/>
          <w:sz w:val="20"/>
          <w:szCs w:val="20"/>
        </w:rPr>
      </w:pPr>
      <w:r>
        <w:rPr>
          <w:rFonts w:ascii="Verdana" w:hAnsi="Verdana"/>
          <w:sz w:val="20"/>
          <w:szCs w:val="20"/>
        </w:rPr>
        <w:t>……………………………………………………………………………………………………………………………………………………………………………………………………………………………………………………………………………………………………………………………………………………………………………………………………………..</w:t>
      </w:r>
      <w:r>
        <w:rPr>
          <w:rFonts w:ascii="Verdana" w:hAnsi="Verdana"/>
          <w:b/>
          <w:sz w:val="20"/>
          <w:szCs w:val="20"/>
        </w:rPr>
        <w:t xml:space="preserve"> </w:t>
      </w:r>
    </w:p>
    <w:sectPr w:rsidR="00F47315" w:rsidRPr="00F47315" w:rsidSect="00FB787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5FFA"/>
    <w:multiLevelType w:val="hybridMultilevel"/>
    <w:tmpl w:val="435EBE90"/>
    <w:lvl w:ilvl="0" w:tplc="CC9C393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74D858A2"/>
    <w:multiLevelType w:val="hybridMultilevel"/>
    <w:tmpl w:val="6FF810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47315"/>
    <w:rsid w:val="00293228"/>
    <w:rsid w:val="00320E58"/>
    <w:rsid w:val="00651F2B"/>
    <w:rsid w:val="006D3F30"/>
    <w:rsid w:val="00A962E2"/>
    <w:rsid w:val="00CD46D4"/>
    <w:rsid w:val="00EA160A"/>
    <w:rsid w:val="00F44167"/>
    <w:rsid w:val="00F47315"/>
    <w:rsid w:val="00FB78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1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315"/>
    <w:pPr>
      <w:ind w:left="720"/>
      <w:contextualSpacing/>
    </w:pPr>
  </w:style>
  <w:style w:type="paragraph" w:styleId="Textodeglobo">
    <w:name w:val="Balloon Text"/>
    <w:basedOn w:val="Normal"/>
    <w:link w:val="TextodegloboCar"/>
    <w:uiPriority w:val="99"/>
    <w:semiHidden/>
    <w:unhideWhenUsed/>
    <w:rsid w:val="00651F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1F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c.com/topic/Jap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c.com/topic/Europ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772</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UTN</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mromero</dc:creator>
  <cp:keywords/>
  <dc:description/>
  <cp:lastModifiedBy>mromero</cp:lastModifiedBy>
  <cp:revision>3</cp:revision>
  <dcterms:created xsi:type="dcterms:W3CDTF">2011-11-25T18:44:00Z</dcterms:created>
  <dcterms:modified xsi:type="dcterms:W3CDTF">2014-12-09T16:05:00Z</dcterms:modified>
</cp:coreProperties>
</file>