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9.png" ContentType="image/png"/>
  <Override PartName="/word/media/image8.png" ContentType="image/png"/>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Calibri" w:hAnsi="Calibri" w:cs="Calibri"/>
          <w:b/>
          <w:b/>
          <w:bCs/>
          <w:smallCaps/>
          <w:sz w:val="28"/>
          <w:szCs w:val="28"/>
          <w:lang w:val="es-AR"/>
        </w:rPr>
      </w:pPr>
      <w:r>
        <w:rPr>
          <w:rFonts w:cs="Calibri" w:ascii="Calibri" w:hAnsi="Calibri"/>
          <w:b/>
          <w:bCs/>
          <w:smallCaps/>
          <w:position w:val="-9"/>
          <w:sz w:val="28"/>
          <w:szCs w:val="28"/>
          <w:lang w:val="es-AR"/>
        </w:rPr>
        <w:t>Informe de Actividades</w:t>
      </w:r>
    </w:p>
    <w:p>
      <w:pPr>
        <w:pStyle w:val="Normal1"/>
        <w:jc w:val="center"/>
        <w:rPr>
          <w:rFonts w:ascii="Calibri" w:hAnsi="Calibri" w:cs="Calibri"/>
          <w:b/>
          <w:b/>
          <w:bCs/>
          <w:smallCaps/>
          <w:sz w:val="28"/>
          <w:szCs w:val="28"/>
          <w:lang w:val="es-AR"/>
        </w:rPr>
      </w:pPr>
      <w:r>
        <w:rPr>
          <w:rFonts w:cs="Calibri" w:ascii="Calibri" w:hAnsi="Calibri"/>
          <w:b/>
          <w:bCs/>
          <w:smallCaps/>
          <w:sz w:val="28"/>
          <w:szCs w:val="28"/>
          <w:lang w:val="es-AR"/>
        </w:rPr>
        <w:t>Año 2023</w:t>
      </w:r>
    </w:p>
    <w:p>
      <w:pPr>
        <w:pStyle w:val="Normal1"/>
        <w:jc w:val="center"/>
        <w:rPr>
          <w:rFonts w:ascii="Calibri" w:hAnsi="Calibri" w:cs="Calibri"/>
          <w:sz w:val="24"/>
          <w:lang w:val="es-AR"/>
        </w:rPr>
      </w:pPr>
      <w:r>
        <w:rPr>
          <w:rFonts w:cs="Calibri" w:ascii="Calibri" w:hAnsi="Calibri"/>
          <w:sz w:val="24"/>
          <w:lang w:val="es-AR"/>
        </w:rPr>
      </w:r>
    </w:p>
    <w:p>
      <w:pPr>
        <w:pStyle w:val="Encabezado2"/>
        <w:tabs>
          <w:tab w:val="left" w:pos="990" w:leader="none"/>
        </w:tabs>
        <w:ind w:left="0" w:right="0" w:hanging="0"/>
        <w:jc w:val="both"/>
        <w:rPr>
          <w:rFonts w:ascii="Calibri" w:hAnsi="Calibri" w:cs="Calibri"/>
          <w:b/>
          <w:b/>
          <w:bCs/>
          <w:color w:val="000000"/>
          <w:lang w:val="es-AR"/>
        </w:rPr>
      </w:pPr>
      <w:r>
        <w:rPr>
          <w:rFonts w:cs="Calibri" w:ascii="Calibri" w:hAnsi="Calibri"/>
          <w:b/>
          <w:bCs/>
          <w:color w:val="000000"/>
          <w:lang w:val="es-AR"/>
        </w:rPr>
        <w:t>1- Introducción</w:t>
      </w:r>
    </w:p>
    <w:p>
      <w:pPr>
        <w:pStyle w:val="Normal1"/>
        <w:jc w:val="both"/>
        <w:rPr>
          <w:rFonts w:ascii="Calibri" w:hAnsi="Calibri" w:cs="Calibri"/>
          <w:b/>
          <w:b/>
          <w:color w:val="000000"/>
          <w:sz w:val="24"/>
          <w:u w:val="single"/>
          <w:lang w:val="es-AR"/>
        </w:rPr>
      </w:pPr>
      <w:r>
        <w:rPr>
          <w:rFonts w:cs="Calibri" w:ascii="Calibri" w:hAnsi="Calibri"/>
          <w:b/>
          <w:color w:val="000000"/>
          <w:sz w:val="24"/>
          <w:u w:val="single"/>
          <w:lang w:val="es-AR"/>
        </w:rPr>
      </w:r>
    </w:p>
    <w:p>
      <w:pPr>
        <w:pStyle w:val="Normal1"/>
        <w:ind w:left="1020" w:right="0" w:hanging="0"/>
        <w:jc w:val="both"/>
        <w:rPr/>
      </w:pPr>
      <w:r>
        <w:rPr>
          <w:rFonts w:cs="Calibri" w:ascii="Calibri" w:hAnsi="Calibri"/>
          <w:color w:val="000000"/>
          <w:sz w:val="24"/>
          <w:lang w:val="es-AR"/>
        </w:rPr>
        <w:t>Se describen a continuación las actividades desarrolladas en los proyectos a cargo del grupo CEDI, según el siguiente detalle:</w:t>
      </w:r>
    </w:p>
    <w:p>
      <w:pPr>
        <w:pStyle w:val="Normal1"/>
        <w:ind w:left="1020" w:right="0" w:hanging="0"/>
        <w:jc w:val="both"/>
        <w:rPr>
          <w:rFonts w:ascii="Calibri" w:hAnsi="Calibri" w:cs="Calibri"/>
          <w:color w:val="000000"/>
          <w:sz w:val="24"/>
          <w:lang w:val="es-AR"/>
        </w:rPr>
      </w:pPr>
      <w:r>
        <w:rPr>
          <w:rFonts w:cs="Calibri" w:ascii="Calibri" w:hAnsi="Calibri"/>
          <w:color w:val="000000"/>
          <w:sz w:val="24"/>
          <w:lang w:val="es-AR"/>
        </w:rPr>
      </w:r>
    </w:p>
    <w:p>
      <w:pPr>
        <w:pStyle w:val="Normal1"/>
        <w:tabs>
          <w:tab w:val="left" w:pos="1572" w:leader="none"/>
          <w:tab w:val="left" w:pos="1637" w:leader="none"/>
        </w:tabs>
        <w:ind w:left="786" w:right="0" w:hanging="360"/>
        <w:jc w:val="both"/>
        <w:rPr>
          <w:rFonts w:ascii="Calibri" w:hAnsi="Calibri" w:cs="Calibri"/>
          <w:i/>
          <w:i/>
          <w:iCs/>
          <w:color w:val="000000"/>
          <w:lang w:val="es-AR"/>
        </w:rPr>
      </w:pPr>
      <w:r>
        <w:rPr>
          <w:rFonts w:cs="Calibri" w:ascii="Calibri" w:hAnsi="Calibri"/>
          <w:i/>
          <w:iCs/>
          <w:color w:val="000000"/>
          <w:lang w:val="es-AR"/>
        </w:rPr>
      </w:r>
    </w:p>
    <w:p>
      <w:pPr>
        <w:pStyle w:val="Encabezado2"/>
        <w:tabs>
          <w:tab w:val="left" w:pos="990" w:leader="none"/>
        </w:tabs>
        <w:ind w:left="0" w:right="0" w:hanging="0"/>
        <w:jc w:val="both"/>
        <w:rPr>
          <w:rFonts w:ascii="Calibri" w:hAnsi="Calibri" w:cs="Calibri"/>
          <w:b/>
          <w:b/>
          <w:bCs/>
          <w:color w:val="000000"/>
          <w:lang w:val="es-AR"/>
        </w:rPr>
      </w:pPr>
      <w:r>
        <w:rPr>
          <w:rFonts w:cs="Calibri" w:ascii="Calibri" w:hAnsi="Calibri"/>
          <w:b/>
          <w:bCs/>
          <w:color w:val="000000"/>
          <w:lang w:val="es-AR"/>
        </w:rPr>
        <w:t>2- Proyecto Apoyo a las cátedras</w:t>
      </w:r>
    </w:p>
    <w:p>
      <w:pPr>
        <w:pStyle w:val="Encabezado9"/>
        <w:numPr>
          <w:ilvl w:val="0"/>
          <w:numId w:val="1"/>
        </w:numPr>
        <w:rPr>
          <w:rFonts w:ascii="Calibri" w:hAnsi="Calibri" w:cs="Calibri"/>
          <w:strike/>
          <w:color w:val="000000"/>
          <w:lang w:val="es-AR"/>
        </w:rPr>
      </w:pPr>
      <w:r>
        <w:rPr>
          <w:rFonts w:cs="Calibri" w:ascii="Calibri" w:hAnsi="Calibri"/>
          <w:strike/>
          <w:color w:val="000000"/>
          <w:lang w:val="es-AR"/>
        </w:rPr>
      </w:r>
    </w:p>
    <w:p>
      <w:pPr>
        <w:pStyle w:val="Normal1"/>
        <w:tabs>
          <w:tab w:val="left" w:pos="2040" w:leader="none"/>
        </w:tabs>
        <w:ind w:left="1020" w:right="0" w:hanging="0"/>
        <w:jc w:val="both"/>
        <w:rPr>
          <w:rFonts w:ascii="Calibri" w:hAnsi="Calibri" w:cs="Calibri"/>
          <w:color w:val="000000"/>
          <w:lang w:val="es-AR"/>
        </w:rPr>
      </w:pPr>
      <w:r>
        <w:rPr>
          <w:rFonts w:cs="Calibri" w:ascii="Calibri" w:hAnsi="Calibri"/>
          <w:color w:val="000000"/>
          <w:lang w:val="es-AR"/>
        </w:rPr>
      </w:r>
    </w:p>
    <w:p>
      <w:pPr>
        <w:pStyle w:val="Encabezado9"/>
        <w:numPr>
          <w:ilvl w:val="0"/>
          <w:numId w:val="1"/>
        </w:numPr>
        <w:rPr>
          <w:rFonts w:ascii="Calibri" w:hAnsi="Calibri" w:cs="Calibri"/>
          <w:color w:val="00000A"/>
          <w:lang w:val="es-AR"/>
        </w:rPr>
      </w:pPr>
      <w:r>
        <w:rPr>
          <w:rFonts w:cs="Calibri" w:ascii="Calibri" w:hAnsi="Calibri"/>
          <w:color w:val="00000A"/>
          <w:lang w:val="es-AR"/>
        </w:rPr>
        <w:t>Subproyecto Sistemas de Representación</w:t>
      </w:r>
    </w:p>
    <w:p>
      <w:pPr>
        <w:pStyle w:val="Normal1"/>
        <w:ind w:left="1020" w:right="0" w:hanging="0"/>
        <w:jc w:val="both"/>
        <w:rPr>
          <w:rFonts w:ascii="Calibri" w:hAnsi="Calibri" w:cs="Calibri"/>
          <w:color w:val="00000A"/>
          <w:sz w:val="24"/>
          <w:szCs w:val="24"/>
          <w:lang w:val="es-AR"/>
        </w:rPr>
      </w:pPr>
      <w:r>
        <w:rPr>
          <w:rFonts w:cs="Calibri" w:ascii="Calibri" w:hAnsi="Calibri"/>
          <w:color w:val="00000A"/>
          <w:sz w:val="24"/>
          <w:szCs w:val="24"/>
          <w:lang w:val="es-AR"/>
        </w:rPr>
        <w:t>Participantes: Juan C. Polidoro</w:t>
      </w:r>
    </w:p>
    <w:p>
      <w:pPr>
        <w:pStyle w:val="Normal1"/>
        <w:tabs>
          <w:tab w:val="left" w:pos="1729" w:leader="none"/>
        </w:tabs>
        <w:ind w:left="1020" w:right="0" w:hanging="0"/>
        <w:jc w:val="both"/>
        <w:rPr>
          <w:rFonts w:ascii="Calibri" w:hAnsi="Calibri" w:cs="Calibri"/>
          <w:color w:val="00000A"/>
          <w:sz w:val="24"/>
          <w:szCs w:val="24"/>
          <w:lang w:val="es-AR"/>
        </w:rPr>
      </w:pPr>
      <w:bookmarkStart w:id="0" w:name="__DdeLink__110_545313881"/>
      <w:bookmarkEnd w:id="0"/>
      <w:r>
        <w:rPr>
          <w:rFonts w:cs="Calibri" w:ascii="Calibri" w:hAnsi="Calibri"/>
          <w:color w:val="00000A"/>
          <w:sz w:val="24"/>
          <w:szCs w:val="24"/>
          <w:lang w:val="es-AR"/>
        </w:rPr>
        <w:tab/>
      </w:r>
    </w:p>
    <w:p>
      <w:pPr>
        <w:pStyle w:val="Normal1"/>
        <w:tabs>
          <w:tab w:val="left" w:pos="1729" w:leader="none"/>
        </w:tabs>
        <w:ind w:left="1020" w:right="0" w:hanging="0"/>
        <w:jc w:val="both"/>
        <w:rPr>
          <w:rFonts w:ascii="Calibri" w:hAnsi="Calibri" w:cs="Calibri"/>
          <w:color w:val="00000A"/>
          <w:sz w:val="24"/>
          <w:szCs w:val="24"/>
          <w:lang w:val="es-AR"/>
        </w:rPr>
      </w:pPr>
      <w:r>
        <w:rPr>
          <w:rFonts w:cs="Calibri" w:ascii="Calibri" w:hAnsi="Calibri"/>
          <w:color w:val="00000A"/>
          <w:sz w:val="24"/>
          <w:szCs w:val="24"/>
          <w:lang w:val="es-AR"/>
        </w:rPr>
        <w:t>En este apartado, los objetivos buscados fueron en principio tres, el mas evidente es dar herramientas a los docentes de las asignaturas que permitan mostrar desde otro punto de vista, las técnicas inherentes a la materia. Pero a este siguieron otros como el profundo entendimiento del fenómeno de las proyecciones geométricas, evitando el uso de rutinas pre armadas, para dejar explícito en el código toda la complejidad del modelo matemático que se utiliza. Por ultimo, la posibilidad en todos los casos de aumentar el entendimiento del funcionamiento de lo s programas, creando mediante editores de texto plano, archivos que sirvan como objetos representables.</w:t>
      </w:r>
    </w:p>
    <w:p>
      <w:pPr>
        <w:pStyle w:val="Normal"/>
        <w:keepNext/>
        <w:keepLines w:val="false"/>
        <w:widowControl/>
        <w:tabs>
          <w:tab w:val="left" w:pos="2040" w:leader="none"/>
        </w:tabs>
        <w:spacing w:lineRule="auto" w:line="240" w:before="0" w:after="0"/>
        <w:ind w:left="1020" w:right="0" w:hanging="0"/>
        <w:jc w:val="left"/>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eastAsia="zh-CN" w:bidi="hi-IN"/>
        </w:rPr>
        <w:t>A los ya elaborados programas de geometría descriptiva (Fig 1), orientado a la demostración de los principios de Geometría descriptiva y el pasaje de la perspectiva isom</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eastAsia="zh-CN" w:bidi="hi-IN"/>
        </w:rPr>
        <w:t>é</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eastAsia="zh-CN" w:bidi="hi-IN"/>
        </w:rPr>
        <w:t>trica a la proyección di</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eastAsia="zh-CN" w:bidi="hi-IN"/>
        </w:rPr>
        <w:t>é</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eastAsia="zh-CN" w:bidi="hi-IN"/>
        </w:rPr>
        <w:t xml:space="preserve">drica. El fuente puede obtenerse de </w:t>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https://drive.google.com/drive/folders/17RzvDmy-ii1stE9tInZ9m_JWyzBVpUvd </w:t>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drawing>
          <wp:anchor behindDoc="0" distT="0" distB="0" distL="0" distR="0" simplePos="0" locked="0" layoutInCell="1" allowOverlap="1" relativeHeight="12">
            <wp:simplePos x="0" y="0"/>
            <wp:positionH relativeFrom="column">
              <wp:posOffset>323850</wp:posOffset>
            </wp:positionH>
            <wp:positionV relativeFrom="paragraph">
              <wp:posOffset>105410</wp:posOffset>
            </wp:positionV>
            <wp:extent cx="5120640" cy="274129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2"/>
                    <a:stretch>
                      <a:fillRect/>
                    </a:stretch>
                  </pic:blipFill>
                  <pic:spPr bwMode="auto">
                    <a:xfrm>
                      <a:off x="0" y="0"/>
                      <a:ext cx="5120640" cy="2741295"/>
                    </a:xfrm>
                    <a:prstGeom prst="rect">
                      <a:avLst/>
                    </a:prstGeom>
                  </pic:spPr>
                </pic:pic>
              </a:graphicData>
            </a:graphic>
          </wp:anchor>
        </w:drawing>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Fig 1</w:t>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y armado de escenas (Fig 2) que muestra la base de las proyecciones</w:t>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 </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(https://drive.google.com/drive/folders/1UcLTSMcGqQauJ6qHm0m9b6Rf43xkMq_O), </w:t>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drawing>
          <wp:anchor behindDoc="0" distT="0" distB="0" distL="0" distR="0" simplePos="0" locked="0" layoutInCell="1" allowOverlap="1" relativeHeight="11">
            <wp:simplePos x="0" y="0"/>
            <wp:positionH relativeFrom="column">
              <wp:posOffset>428625</wp:posOffset>
            </wp:positionH>
            <wp:positionV relativeFrom="paragraph">
              <wp:posOffset>111125</wp:posOffset>
            </wp:positionV>
            <wp:extent cx="5120640" cy="241808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3"/>
                    <a:stretch>
                      <a:fillRect/>
                    </a:stretch>
                  </pic:blipFill>
                  <pic:spPr bwMode="auto">
                    <a:xfrm>
                      <a:off x="0" y="0"/>
                      <a:ext cx="5120640" cy="2418080"/>
                    </a:xfrm>
                    <a:prstGeom prst="rect">
                      <a:avLst/>
                    </a:prstGeom>
                  </pic:spPr>
                </pic:pic>
              </a:graphicData>
            </a:graphic>
          </wp:anchor>
        </w:drawing>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2040" w:leader="none"/>
        </w:tabs>
        <w:spacing w:lineRule="auto" w:line="240" w:before="0" w:after="0"/>
        <w:ind w:left="1020" w:right="0" w:hanging="0"/>
        <w:jc w:val="left"/>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S</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e agrego otra utilidad que permite la representación de objetos definidos externamente mediante archivos de puntos y conectividades. Fig 3</w:t>
      </w:r>
    </w:p>
    <w:p>
      <w:pPr>
        <w:pStyle w:val="Normal"/>
        <w:widowControl/>
        <w:tabs>
          <w:tab w:val="left" w:pos="2040" w:leader="none"/>
        </w:tabs>
        <w:spacing w:lineRule="auto" w:line="240" w:before="0" w:after="0"/>
        <w:ind w:left="102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1"/>
        <w:tabs>
          <w:tab w:val="left" w:pos="2040" w:leader="none"/>
        </w:tabs>
        <w:ind w:left="1020" w:right="0" w:hanging="0"/>
        <w:jc w:val="both"/>
        <w:rPr>
          <w:rFonts w:ascii="Calibri" w:hAnsi="Calibri" w:cs="Calibri"/>
          <w:color w:val="000000"/>
          <w:sz w:val="24"/>
          <w:szCs w:val="24"/>
          <w:lang w:val="es-AR"/>
        </w:rPr>
      </w:pPr>
      <w:r>
        <w:rPr>
          <w:rFonts w:cs="Calibri" w:ascii="Calibri" w:hAnsi="Calibri"/>
          <w:color w:val="000000"/>
          <w:sz w:val="24"/>
          <w:szCs w:val="24"/>
          <w:lang w:val="es-AR"/>
        </w:rPr>
      </w:r>
    </w:p>
    <w:p>
      <w:pPr>
        <w:pStyle w:val="Normal1"/>
        <w:tabs>
          <w:tab w:val="left" w:pos="2040" w:leader="none"/>
        </w:tabs>
        <w:ind w:left="1020" w:right="0" w:hanging="0"/>
        <w:jc w:val="both"/>
        <w:rPr>
          <w:rFonts w:ascii="Calibri" w:hAnsi="Calibri" w:cs="Calibri"/>
          <w:color w:val="000000"/>
          <w:sz w:val="24"/>
          <w:szCs w:val="24"/>
          <w:lang w:val="es-AR"/>
        </w:rPr>
      </w:pPr>
      <w:r>
        <w:rPr>
          <w:rFonts w:cs="Calibri" w:ascii="Calibri" w:hAnsi="Calibri"/>
          <w:color w:val="000000"/>
          <w:sz w:val="24"/>
          <w:szCs w:val="24"/>
          <w:lang w:val="es-AR"/>
        </w:rPr>
      </w:r>
    </w:p>
    <w:p>
      <w:pPr>
        <w:pStyle w:val="Normal1"/>
        <w:tabs>
          <w:tab w:val="left" w:pos="2040" w:leader="none"/>
        </w:tabs>
        <w:ind w:left="1020" w:right="0" w:hanging="0"/>
        <w:jc w:val="both"/>
        <w:rPr>
          <w:rFonts w:ascii="Calibri" w:hAnsi="Calibri" w:cs="Calibri"/>
          <w:color w:val="000000"/>
          <w:sz w:val="24"/>
          <w:szCs w:val="24"/>
          <w:lang w:val="es-AR"/>
        </w:rPr>
      </w:pPr>
      <w:r>
        <w:drawing>
          <wp:anchor behindDoc="0" distT="0" distB="0" distL="0" distR="0" simplePos="0" locked="0" layoutInCell="1" allowOverlap="1" relativeHeight="13">
            <wp:simplePos x="0" y="0"/>
            <wp:positionH relativeFrom="column">
              <wp:align>center</wp:align>
            </wp:positionH>
            <wp:positionV relativeFrom="paragraph">
              <wp:posOffset>635</wp:posOffset>
            </wp:positionV>
            <wp:extent cx="5120640" cy="2945130"/>
            <wp:effectExtent l="0" t="0" r="0" b="0"/>
            <wp:wrapSquare wrapText="largest"/>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4"/>
                    <a:stretch>
                      <a:fillRect/>
                    </a:stretch>
                  </pic:blipFill>
                  <pic:spPr bwMode="auto">
                    <a:xfrm>
                      <a:off x="0" y="0"/>
                      <a:ext cx="5120640" cy="2945130"/>
                    </a:xfrm>
                    <a:prstGeom prst="rect">
                      <a:avLst/>
                    </a:prstGeom>
                  </pic:spPr>
                </pic:pic>
              </a:graphicData>
            </a:graphic>
          </wp:anchor>
        </w:drawing>
      </w:r>
      <w:r>
        <w:rPr>
          <w:rFonts w:cs="Calibri" w:ascii="Calibri" w:hAnsi="Calibri"/>
          <w:color w:val="000000"/>
          <w:sz w:val="24"/>
          <w:szCs w:val="24"/>
          <w:lang w:val="es-AR"/>
        </w:rPr>
        <w:t>F</w:t>
      </w:r>
      <w:r>
        <w:rPr>
          <w:rFonts w:cs="Calibri" w:ascii="Calibri" w:hAnsi="Calibri"/>
          <w:color w:val="000000"/>
          <w:sz w:val="24"/>
          <w:szCs w:val="24"/>
          <w:lang w:val="es-AR"/>
        </w:rPr>
        <w:t>ig 3</w:t>
      </w:r>
    </w:p>
    <w:p>
      <w:pPr>
        <w:pStyle w:val="Normal1"/>
        <w:tabs>
          <w:tab w:val="left" w:pos="2040" w:leader="none"/>
        </w:tabs>
        <w:ind w:left="1020" w:right="0" w:hanging="0"/>
        <w:jc w:val="both"/>
        <w:rPr>
          <w:rFonts w:ascii="Calibri" w:hAnsi="Calibri" w:cs="Calibri"/>
          <w:color w:val="000000"/>
          <w:sz w:val="24"/>
          <w:szCs w:val="24"/>
          <w:lang w:val="es-AR"/>
        </w:rPr>
      </w:pPr>
      <w:r>
        <w:rPr>
          <w:rFonts w:cs="Calibri" w:ascii="Calibri" w:hAnsi="Calibri"/>
          <w:color w:val="000000"/>
          <w:sz w:val="24"/>
          <w:szCs w:val="24"/>
          <w:lang w:val="es-AR"/>
        </w:rPr>
      </w:r>
    </w:p>
    <w:p>
      <w:pPr>
        <w:pStyle w:val="Normal1"/>
        <w:tabs>
          <w:tab w:val="left" w:pos="2040" w:leader="none"/>
        </w:tabs>
        <w:ind w:left="1020" w:right="0" w:hanging="0"/>
        <w:jc w:val="both"/>
        <w:rPr/>
      </w:pPr>
      <w:r>
        <w:rPr>
          <w:rFonts w:cs="Calibri" w:ascii="Calibri" w:hAnsi="Calibri"/>
          <w:color w:val="000000"/>
          <w:sz w:val="24"/>
          <w:szCs w:val="24"/>
          <w:lang w:val="es-AR"/>
        </w:rPr>
        <w:t>En este caso, se utiliza el mismo motor geométrico de proyecciones que en ambos programas anteriores pero aprovechando la POO (Paradigma de programaci</w:t>
      </w:r>
      <w:r>
        <w:rPr>
          <w:rFonts w:cs="Calibri" w:ascii="Calibri" w:hAnsi="Calibri"/>
          <w:color w:val="000000"/>
          <w:sz w:val="24"/>
          <w:szCs w:val="24"/>
          <w:lang w:val="es-AR"/>
        </w:rPr>
        <w:t>ó</w:t>
      </w:r>
      <w:r>
        <w:rPr>
          <w:rFonts w:cs="Calibri" w:ascii="Calibri" w:hAnsi="Calibri"/>
          <w:color w:val="000000"/>
          <w:sz w:val="24"/>
          <w:szCs w:val="24"/>
          <w:lang w:val="es-AR"/>
        </w:rPr>
        <w:t xml:space="preserve">n orientada a objetos), se ejecuta en forma simultanea cuatro instancias de la clase de manera tal que cambiando en cada instancia el punto de vista, se pueda simular las tres vistas y perspectiva isométrica utilizada en la materia Sistemas de </w:t>
      </w:r>
      <w:r>
        <w:rPr>
          <w:rFonts w:cs="Calibri" w:ascii="Calibri" w:hAnsi="Calibri"/>
          <w:color w:val="000000"/>
          <w:sz w:val="24"/>
          <w:szCs w:val="24"/>
          <w:lang w:val="es-AR"/>
        </w:rPr>
        <w:t>R</w:t>
      </w:r>
      <w:r>
        <w:rPr>
          <w:rFonts w:cs="Calibri" w:ascii="Calibri" w:hAnsi="Calibri"/>
          <w:color w:val="000000"/>
          <w:sz w:val="24"/>
          <w:szCs w:val="24"/>
          <w:lang w:val="es-AR"/>
        </w:rPr>
        <w:t>epresentación. Esta aplicación también permite explicitar la correspondencia entre vistas al permitir mover el objeto representado y representar las vistas correspondientes.</w:t>
      </w:r>
    </w:p>
    <w:p>
      <w:pPr>
        <w:pStyle w:val="Encabezado9"/>
        <w:numPr>
          <w:ilvl w:val="0"/>
          <w:numId w:val="1"/>
        </w:numPr>
        <w:rPr/>
      </w:pPr>
      <w:r>
        <w:rPr>
          <w:rFonts w:cs="Calibri" w:ascii="Calibri" w:hAnsi="Calibri"/>
          <w:color w:val="00000A"/>
          <w:lang w:val="es-AR"/>
        </w:rPr>
        <w:t xml:space="preserve">Subproyecto materia Aerodinámica </w:t>
      </w:r>
      <w:r>
        <w:rPr>
          <w:rFonts w:cs="Calibri" w:ascii="Calibri" w:hAnsi="Calibri"/>
          <w:color w:val="00000A"/>
          <w:lang w:val="es-AR"/>
        </w:rPr>
        <w:t>T</w:t>
      </w:r>
      <w:r>
        <w:rPr>
          <w:rFonts w:cs="Calibri" w:ascii="Calibri" w:hAnsi="Calibri"/>
          <w:color w:val="00000A"/>
          <w:lang w:val="es-AR"/>
        </w:rPr>
        <w:t>eórica</w:t>
      </w:r>
    </w:p>
    <w:p>
      <w:pPr>
        <w:pStyle w:val="Normal1"/>
        <w:ind w:left="1020" w:right="0" w:hanging="0"/>
        <w:jc w:val="both"/>
        <w:rPr>
          <w:rFonts w:ascii="Calibri" w:hAnsi="Calibri" w:cs="Calibri"/>
          <w:color w:val="00000A"/>
          <w:sz w:val="24"/>
          <w:szCs w:val="24"/>
          <w:lang w:val="es-AR"/>
        </w:rPr>
      </w:pPr>
      <w:r>
        <w:rPr>
          <w:rFonts w:cs="Calibri" w:ascii="Calibri" w:hAnsi="Calibri"/>
          <w:color w:val="00000A"/>
          <w:sz w:val="24"/>
          <w:szCs w:val="24"/>
          <w:lang w:val="es-AR"/>
        </w:rPr>
        <w:t>Participantes:</w:t>
      </w:r>
    </w:p>
    <w:p>
      <w:pPr>
        <w:pStyle w:val="Normal1"/>
        <w:ind w:left="1020" w:right="0" w:hanging="0"/>
        <w:jc w:val="both"/>
        <w:rPr>
          <w:rFonts w:ascii="Calibri" w:hAnsi="Calibri" w:cs="Calibri"/>
          <w:color w:val="00000A"/>
          <w:sz w:val="24"/>
          <w:szCs w:val="24"/>
          <w:lang w:val="es-AR"/>
        </w:rPr>
      </w:pPr>
      <w:bookmarkStart w:id="1" w:name="__DdeLink__453_190459505"/>
      <w:bookmarkStart w:id="2" w:name="__DdeLink__239_1675577284"/>
      <w:bookmarkEnd w:id="1"/>
      <w:bookmarkEnd w:id="2"/>
      <w:r>
        <w:rPr>
          <w:rFonts w:cs="Calibri" w:ascii="Calibri" w:hAnsi="Calibri"/>
          <w:color w:val="00000A"/>
          <w:sz w:val="24"/>
          <w:szCs w:val="24"/>
          <w:lang w:val="es-AR"/>
        </w:rPr>
        <w:tab/>
        <w:t xml:space="preserve">     Juan C. Polidoro</w:t>
      </w:r>
    </w:p>
    <w:p>
      <w:pPr>
        <w:pStyle w:val="Normal1"/>
        <w:tabs>
          <w:tab w:val="left" w:pos="1729" w:leader="none"/>
        </w:tabs>
        <w:ind w:left="1020" w:right="0" w:hanging="0"/>
        <w:jc w:val="both"/>
        <w:rPr>
          <w:rFonts w:ascii="Calibri" w:hAnsi="Calibri" w:cs="Calibri"/>
          <w:color w:val="00000A"/>
          <w:sz w:val="24"/>
          <w:szCs w:val="24"/>
          <w:lang w:val="es-AR"/>
        </w:rPr>
      </w:pPr>
      <w:r>
        <w:rPr>
          <w:rFonts w:cs="Calibri" w:ascii="Calibri" w:hAnsi="Calibri"/>
          <w:color w:val="00000A"/>
          <w:sz w:val="24"/>
          <w:szCs w:val="24"/>
          <w:lang w:val="es-AR"/>
        </w:rPr>
        <w:tab/>
      </w:r>
    </w:p>
    <w:p>
      <w:pPr>
        <w:pStyle w:val="Normal"/>
        <w:keepNext/>
        <w:keepLines w:val="false"/>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Se desarrollo un programa en python que permite poner en práctica el método de los paneles explicados en la  materia. Fig 4</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Este programa, permite determina</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r</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 en forma teórica la distribución de presiones en intra y extrados. El mismo fue desarrollado con el apoyo teórico de Pablo Citelli</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Esto corre en python3, el fuente es “paneles_6_</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2</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py</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E</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l</w:t>
      </w: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 perfil a simular esta “harcodeado” y se corresponde con los archivos .txt presentes en la misma carpeta.</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Al ejecutarse se obtiene primero la geometría del perfil</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drawing>
          <wp:anchor behindDoc="0" distT="0" distB="0" distL="0" distR="0" simplePos="0" locked="0" layoutInCell="1" allowOverlap="1" relativeHeight="16">
            <wp:simplePos x="0" y="0"/>
            <wp:positionH relativeFrom="column">
              <wp:posOffset>301625</wp:posOffset>
            </wp:positionH>
            <wp:positionV relativeFrom="paragraph">
              <wp:posOffset>50800</wp:posOffset>
            </wp:positionV>
            <wp:extent cx="5318125" cy="4428490"/>
            <wp:effectExtent l="0" t="0" r="0" b="0"/>
            <wp:wrapSquare wrapText="largest"/>
            <wp:docPr id="4" name="Imagen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7" descr=""/>
                    <pic:cNvPicPr>
                      <a:picLocks noChangeAspect="1" noChangeArrowheads="1"/>
                    </pic:cNvPicPr>
                  </pic:nvPicPr>
                  <pic:blipFill>
                    <a:blip r:embed="rId5"/>
                    <a:stretch>
                      <a:fillRect/>
                    </a:stretch>
                  </pic:blipFill>
                  <pic:spPr bwMode="auto">
                    <a:xfrm>
                      <a:off x="0" y="0"/>
                      <a:ext cx="5318125" cy="4428490"/>
                    </a:xfrm>
                    <a:prstGeom prst="rect">
                      <a:avLst/>
                    </a:prstGeom>
                  </pic:spPr>
                </pic:pic>
              </a:graphicData>
            </a:graphic>
          </wp:anchor>
        </w:drawing>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Cerrando esta pantalla, se pasa a la distribución de presiones</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drawing>
          <wp:anchor behindDoc="0" distT="0" distB="0" distL="0" distR="0" simplePos="0" locked="0" layoutInCell="1" allowOverlap="1" relativeHeight="14">
            <wp:simplePos x="0" y="0"/>
            <wp:positionH relativeFrom="column">
              <wp:posOffset>301625</wp:posOffset>
            </wp:positionH>
            <wp:positionV relativeFrom="paragraph">
              <wp:posOffset>133985</wp:posOffset>
            </wp:positionV>
            <wp:extent cx="5318125" cy="4459605"/>
            <wp:effectExtent l="0" t="0" r="0" b="0"/>
            <wp:wrapSquare wrapText="largest"/>
            <wp:docPr id="5"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3" descr=""/>
                    <pic:cNvPicPr>
                      <a:picLocks noChangeAspect="1" noChangeArrowheads="1"/>
                    </pic:cNvPicPr>
                  </pic:nvPicPr>
                  <pic:blipFill>
                    <a:blip r:embed="rId6"/>
                    <a:stretch>
                      <a:fillRect/>
                    </a:stretch>
                  </pic:blipFill>
                  <pic:spPr bwMode="auto">
                    <a:xfrm>
                      <a:off x="0" y="0"/>
                      <a:ext cx="5318125" cy="4459605"/>
                    </a:xfrm>
                    <a:prstGeom prst="rect">
                      <a:avLst/>
                    </a:prstGeom>
                  </pic:spPr>
                </pic:pic>
              </a:graphicData>
            </a:graphic>
          </wp:anchor>
        </w:drawing>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Los archivos para correr se pueden obtener en</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https://drive.google.com/drive/folders/1Ge2InBmdnAj5nsJ5DTin_if0EuYUm0J8</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Encabezado9"/>
        <w:rPr>
          <w:rFonts w:ascii="Cantarell" w:hAnsi="Cantarell"/>
          <w:sz w:val="28"/>
          <w:szCs w:val="28"/>
          <w:lang w:val="es-AR"/>
        </w:rPr>
      </w:pPr>
      <w:r>
        <w:rPr>
          <w:rFonts w:ascii="Cantarell" w:hAnsi="Cantarell"/>
          <w:sz w:val="28"/>
          <w:szCs w:val="28"/>
          <w:lang w:val="es-AR"/>
        </w:rPr>
        <w:t>Subproyecto mallados</w:t>
      </w:r>
    </w:p>
    <w:p>
      <w:pPr>
        <w:pStyle w:val="Normal1"/>
        <w:ind w:left="1020" w:right="0" w:hanging="0"/>
        <w:jc w:val="both"/>
        <w:rPr>
          <w:rFonts w:ascii="Calibri" w:hAnsi="Calibri" w:cs="Calibri"/>
          <w:color w:val="00000A"/>
          <w:sz w:val="24"/>
          <w:szCs w:val="24"/>
          <w:lang w:val="es-AR"/>
        </w:rPr>
      </w:pPr>
      <w:r>
        <w:rPr>
          <w:rFonts w:cs="Calibri" w:ascii="Calibri" w:hAnsi="Calibri"/>
          <w:color w:val="00000A"/>
          <w:sz w:val="24"/>
          <w:szCs w:val="24"/>
          <w:lang w:val="es-AR"/>
        </w:rPr>
        <w:t>Participantes:</w:t>
      </w:r>
    </w:p>
    <w:p>
      <w:pPr>
        <w:pStyle w:val="Normal1"/>
        <w:widowControl/>
        <w:tabs>
          <w:tab w:val="left" w:pos="1418" w:leader="none"/>
        </w:tabs>
        <w:spacing w:lineRule="auto" w:line="240" w:before="0" w:after="0"/>
        <w:ind w:left="1020" w:right="0" w:hanging="0"/>
        <w:jc w:val="both"/>
        <w:rPr>
          <w:rFonts w:ascii="Calibri" w:hAnsi="Calibri" w:eastAsia="Calibri" w:cs="Calibri"/>
          <w:b w:val="false"/>
          <w:b w:val="false"/>
          <w:i w:val="false"/>
          <w:i w:val="false"/>
          <w:caps w:val="false"/>
          <w:smallCaps w:val="false"/>
          <w:strike w:val="false"/>
          <w:dstrike w:val="false"/>
          <w:color w:val="00000A"/>
          <w:position w:val="0"/>
          <w:sz w:val="20"/>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tab/>
        <w:t xml:space="preserve">     Juan C. Polidoro</w:t>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0"/>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t>Bien es sabido que en toda aplicación de resolución de CFD o FEA, parte fundamental de ella es el mallado del dominio.</w:t>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0"/>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t xml:space="preserve">Las aplicaciones de resolución siempre traen asociados malladores eficientes que lo realizan. </w:t>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0"/>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t xml:space="preserve">Se consideró interesante tratar de desarrollar algunas rutinas mínimas que permitiesen mostrar la forma de funcionamiento de ellas. Para lo cual es establecieron dos caminos siempre en 2D, por un lado un mallador de cuadrángulos conformes que definiendo cuatro puntos de borde y los bordes mismos, siendo estos lineales o cuadráticos. La aplicación Cuadrangulo₂ genera este resultado grafito. Se encuentra en </w:t>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0"/>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t>https://drive.google.com/drive/folders/1536xZXYttiOlnhsQu-CjJJvbfk_I-suC</w:t>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r>
    </w:p>
    <w:p>
      <w:pPr>
        <w:pStyle w:val="Normal1"/>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A"/>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A"/>
          <w:position w:val="0"/>
          <w:sz w:val="24"/>
          <w:sz w:val="24"/>
          <w:szCs w:val="24"/>
          <w:u w:val="none"/>
          <w:vertAlign w:val="baseline"/>
          <w:lang w:val="es-AR"/>
        </w:rPr>
        <w:drawing>
          <wp:anchor behindDoc="0" distT="0" distB="0" distL="0" distR="0" simplePos="0" locked="0" layoutInCell="1" allowOverlap="1" relativeHeight="15">
            <wp:simplePos x="0" y="0"/>
            <wp:positionH relativeFrom="column">
              <wp:align>center</wp:align>
            </wp:positionH>
            <wp:positionV relativeFrom="paragraph">
              <wp:posOffset>635</wp:posOffset>
            </wp:positionV>
            <wp:extent cx="3009900" cy="3200400"/>
            <wp:effectExtent l="0" t="0" r="0" b="0"/>
            <wp:wrapSquare wrapText="largest"/>
            <wp:docPr id="6"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5" descr=""/>
                    <pic:cNvPicPr>
                      <a:picLocks noChangeAspect="1" noChangeArrowheads="1"/>
                    </pic:cNvPicPr>
                  </pic:nvPicPr>
                  <pic:blipFill>
                    <a:blip r:embed="rId7"/>
                    <a:stretch>
                      <a:fillRect/>
                    </a:stretch>
                  </pic:blipFill>
                  <pic:spPr bwMode="auto">
                    <a:xfrm>
                      <a:off x="0" y="0"/>
                      <a:ext cx="3009900" cy="3200400"/>
                    </a:xfrm>
                    <a:prstGeom prst="rect">
                      <a:avLst/>
                    </a:prstGeom>
                  </pic:spPr>
                </pic:pic>
              </a:graphicData>
            </a:graphic>
          </wp:anchor>
        </w:drawing>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También se incursiono en la elaboración de mayas bidimensionales triangulares apoyándose en la triangulación de Delaunay, según la implementación de Bowyer-Watson. En este caso se desarrolló una función que recibe como argumento una nube de puntos y devuelve la triangulación de Delaunay obtenida. La salida gráfica es la siguiente</w:t>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 </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drawing>
          <wp:anchor behindDoc="0" distT="0" distB="0" distL="0" distR="0" simplePos="0" locked="0" layoutInCell="1" allowOverlap="1" relativeHeight="17">
            <wp:simplePos x="0" y="0"/>
            <wp:positionH relativeFrom="column">
              <wp:align>center</wp:align>
            </wp:positionH>
            <wp:positionV relativeFrom="paragraph">
              <wp:posOffset>635</wp:posOffset>
            </wp:positionV>
            <wp:extent cx="3009900" cy="3190875"/>
            <wp:effectExtent l="0" t="0" r="0" b="0"/>
            <wp:wrapSquare wrapText="largest"/>
            <wp:docPr id="7"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6" descr=""/>
                    <pic:cNvPicPr>
                      <a:picLocks noChangeAspect="1" noChangeArrowheads="1"/>
                    </pic:cNvPicPr>
                  </pic:nvPicPr>
                  <pic:blipFill>
                    <a:blip r:embed="rId8"/>
                    <a:stretch>
                      <a:fillRect/>
                    </a:stretch>
                  </pic:blipFill>
                  <pic:spPr bwMode="auto">
                    <a:xfrm>
                      <a:off x="0" y="0"/>
                      <a:ext cx="3009900" cy="3190875"/>
                    </a:xfrm>
                    <a:prstGeom prst="rect">
                      <a:avLst/>
                    </a:prstGeom>
                  </pic:spPr>
                </pic:pic>
              </a:graphicData>
            </a:graphic>
          </wp:anchor>
        </w:drawing>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 xml:space="preserve">El fuente para esta aplicación se encuentra en </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https://drive.google.com/drive/folders/1kXfE1vaPeyK_-XQB9ZQrnYaIJVyt6U0g</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Encabezado9"/>
        <w:rPr>
          <w:rFonts w:ascii="Cantarell" w:hAnsi="Cantarell"/>
          <w:sz w:val="28"/>
          <w:szCs w:val="28"/>
        </w:rPr>
      </w:pPr>
      <w:r>
        <w:rPr>
          <w:rFonts w:ascii="Cantarell" w:hAnsi="Cantarell"/>
          <w:sz w:val="28"/>
          <w:szCs w:val="28"/>
        </w:rPr>
        <w:t>Actividad de becario</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ab/>
        <w:t>Juan C. Polidoro</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ab/>
        <w:t>Juan M. Irazoqui</w:t>
      </w:r>
    </w:p>
    <w:p>
      <w:pPr>
        <w:pStyle w:val="Normal"/>
        <w:widowControl/>
        <w:tabs>
          <w:tab w:val="left" w:pos="1418" w:leader="none"/>
        </w:tabs>
        <w:spacing w:lineRule="auto" w:line="240" w:before="0" w:after="0"/>
        <w:ind w:left="709"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Tratando de sinergizar la actividad de la beca en la adquisición de experiencia, con la obtención de resultados útiles, se planteo la necesidad de obtener la forma de lograr ejecutables en Windows de aplicaciones desarrolladas para apoyo a las cátedras en linux.</w:t>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Se utilizó en este caso a modo de caso inicial, el programa objeto 63.py.</w:t>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Se logro establecer un método que quedo descripto en un tutorial y el resultado en un .rar disponible en el link</w:t>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r>
    </w:p>
    <w:p>
      <w:pPr>
        <w:pStyle w:val="Normal"/>
        <w:widowControl/>
        <w:tabs>
          <w:tab w:val="left" w:pos="1418"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vertAlign w:val="baseline"/>
          <w:lang w:val="es-AR"/>
        </w:rPr>
      </w:pPr>
      <w:r>
        <w:rPr>
          <w:rFonts w:eastAsia="Calibri" w:cs="Calibri" w:ascii="Calibri" w:hAnsi="Calibri"/>
          <w:b w:val="false"/>
          <w:i w:val="false"/>
          <w:caps w:val="false"/>
          <w:smallCaps w:val="false"/>
          <w:strike w:val="false"/>
          <w:dstrike w:val="false"/>
          <w:color w:val="000000"/>
          <w:position w:val="0"/>
          <w:sz w:val="24"/>
          <w:sz w:val="24"/>
          <w:szCs w:val="24"/>
          <w:u w:val="none"/>
          <w:vertAlign w:val="baseline"/>
          <w:lang w:val="es-AR"/>
        </w:rPr>
        <w:t>https://drive.google.com/drive/folders/15B3ma8fYmqQ--cbxsgFeoMampYimnFm6</w:t>
      </w:r>
    </w:p>
    <w:p>
      <w:pPr>
        <w:pStyle w:val="Encabezado2"/>
        <w:tabs>
          <w:tab w:val="left" w:pos="990" w:leader="none"/>
        </w:tabs>
        <w:ind w:left="0" w:right="0" w:hanging="0"/>
        <w:jc w:val="both"/>
        <w:rPr>
          <w:lang w:val="es-AR"/>
        </w:rPr>
      </w:pPr>
      <w:r>
        <w:rPr>
          <w:rFonts w:cs="Calibri" w:ascii="Calibri" w:hAnsi="Calibri"/>
          <w:b/>
          <w:bCs/>
          <w:color w:val="000000"/>
          <w:lang w:val="es-AR"/>
        </w:rPr>
        <w:t xml:space="preserve">3- </w:t>
      </w:r>
      <w:r>
        <w:rPr>
          <w:rFonts w:cs="Calibri" w:ascii="Calibri" w:hAnsi="Calibri"/>
          <w:b/>
          <w:bCs/>
          <w:color w:val="00000A"/>
          <w:lang w:val="es-AR"/>
        </w:rPr>
        <w:t>Proyecto software libre</w:t>
      </w:r>
    </w:p>
    <w:p>
      <w:pPr>
        <w:pStyle w:val="Encabezado9"/>
        <w:ind w:left="720" w:right="0" w:hanging="0"/>
        <w:rPr>
          <w:rFonts w:ascii="Calibri" w:hAnsi="Calibri" w:cs="Calibri"/>
          <w:bCs/>
          <w:color w:val="00000A"/>
          <w:lang w:val="es-AR"/>
        </w:rPr>
      </w:pPr>
      <w:r>
        <w:rPr>
          <w:rFonts w:cs="Calibri" w:ascii="Calibri" w:hAnsi="Calibri"/>
          <w:bCs/>
          <w:color w:val="00000A"/>
          <w:lang w:val="es-AR"/>
        </w:rPr>
        <w:t>Subproyecto software Airflow</w:t>
      </w:r>
    </w:p>
    <w:p>
      <w:pPr>
        <w:pStyle w:val="Normal1"/>
        <w:ind w:left="709" w:right="0" w:hanging="0"/>
        <w:jc w:val="both"/>
        <w:rPr>
          <w:rFonts w:ascii="Calibri" w:hAnsi="Calibri" w:cs="Calibri"/>
          <w:color w:val="00000A"/>
          <w:sz w:val="24"/>
          <w:szCs w:val="24"/>
          <w:lang w:val="es-AR"/>
        </w:rPr>
      </w:pPr>
      <w:r>
        <w:rPr>
          <w:rFonts w:cs="Calibri" w:ascii="Calibri" w:hAnsi="Calibri"/>
          <w:color w:val="00000A"/>
          <w:sz w:val="24"/>
          <w:szCs w:val="24"/>
          <w:lang w:val="es-AR"/>
        </w:rPr>
        <w:t>Participantes:</w:t>
      </w:r>
    </w:p>
    <w:p>
      <w:pPr>
        <w:pStyle w:val="Normal1"/>
        <w:ind w:left="1418" w:right="0" w:hanging="0"/>
        <w:jc w:val="both"/>
        <w:rPr>
          <w:rFonts w:ascii="Calibri" w:hAnsi="Calibri" w:cs="Calibri"/>
          <w:color w:val="00000A"/>
          <w:sz w:val="24"/>
          <w:szCs w:val="24"/>
          <w:lang w:val="es-AR"/>
        </w:rPr>
      </w:pPr>
      <w:r>
        <w:rPr>
          <w:rFonts w:cs="Calibri" w:ascii="Calibri" w:hAnsi="Calibri"/>
          <w:color w:val="00000A"/>
          <w:sz w:val="24"/>
          <w:szCs w:val="24"/>
          <w:lang w:val="es-AR"/>
        </w:rPr>
        <w:t>Horacio Burbridge.</w:t>
      </w:r>
    </w:p>
    <w:p>
      <w:pPr>
        <w:pStyle w:val="Normal1"/>
        <w:ind w:left="1418" w:right="0" w:hanging="0"/>
        <w:jc w:val="both"/>
        <w:rPr>
          <w:rFonts w:ascii="Calibri" w:hAnsi="Calibri" w:cs="Calibri"/>
          <w:color w:val="00000A"/>
          <w:sz w:val="24"/>
          <w:szCs w:val="24"/>
          <w:lang w:val="es-AR"/>
        </w:rPr>
      </w:pPr>
      <w:r>
        <w:rPr>
          <w:rFonts w:cs="Calibri" w:ascii="Calibri" w:hAnsi="Calibri"/>
          <w:color w:val="00000A"/>
          <w:sz w:val="24"/>
          <w:szCs w:val="24"/>
          <w:lang w:val="es-AR"/>
        </w:rPr>
      </w:r>
    </w:p>
    <w:p>
      <w:pPr>
        <w:pStyle w:val="Normal1"/>
        <w:ind w:left="0" w:right="0" w:hanging="0"/>
        <w:jc w:val="both"/>
        <w:rPr>
          <w:rFonts w:ascii="Calibri" w:hAnsi="Calibri" w:cs="Calibri"/>
          <w:color w:val="00000A"/>
          <w:sz w:val="24"/>
          <w:szCs w:val="24"/>
          <w:lang w:val="es-AR"/>
        </w:rPr>
      </w:pPr>
      <w:r>
        <w:rPr>
          <w:rFonts w:cs="Calibri" w:ascii="Calibri" w:hAnsi="Calibri"/>
          <w:color w:val="00000A"/>
          <w:sz w:val="24"/>
          <w:szCs w:val="24"/>
          <w:lang w:val="es-AR"/>
        </w:rPr>
      </w:r>
    </w:p>
    <w:p>
      <w:pPr>
        <w:pStyle w:val="Normal1"/>
        <w:ind w:left="1418" w:right="0" w:hanging="0"/>
        <w:jc w:val="both"/>
        <w:rPr>
          <w:rFonts w:ascii="Calibri" w:hAnsi="Calibri" w:cs="Calibri"/>
          <w:color w:val="00000A"/>
          <w:sz w:val="24"/>
          <w:szCs w:val="24"/>
          <w:lang w:val="es-AR"/>
        </w:rPr>
      </w:pPr>
      <w:r>
        <w:rPr>
          <w:rFonts w:cs="Calibri" w:ascii="Calibri" w:hAnsi="Calibri"/>
          <w:color w:val="00000A"/>
          <w:sz w:val="24"/>
          <w:szCs w:val="24"/>
          <w:lang w:val="es-AR"/>
        </w:rPr>
      </w:r>
    </w:p>
    <w:p>
      <w:pPr>
        <w:pStyle w:val="Normal1"/>
        <w:ind w:left="709" w:right="0" w:hanging="0"/>
        <w:jc w:val="both"/>
        <w:rPr>
          <w:rFonts w:ascii="Calibri" w:hAnsi="Calibri" w:cs="Calibri"/>
          <w:color w:val="00000A"/>
          <w:sz w:val="24"/>
          <w:szCs w:val="24"/>
          <w:lang w:val="es-AR"/>
        </w:rPr>
      </w:pPr>
      <w:r>
        <w:rPr>
          <w:rFonts w:cs="Calibri" w:ascii="Calibri" w:hAnsi="Calibri"/>
          <w:color w:val="00000A"/>
          <w:sz w:val="24"/>
          <w:szCs w:val="24"/>
          <w:lang w:val="es-AR"/>
        </w:rPr>
        <w:t>Debido a la ausencia temporal de uno de los  integrantes, se debió cambiar la ejecución de las tares del PID 7684 que se detalla en informe especifico, interrumpiéndose la implementación del cluster.</w:t>
      </w:r>
    </w:p>
    <w:p>
      <w:pPr>
        <w:pStyle w:val="Normal1"/>
        <w:ind w:left="709" w:right="0" w:hanging="0"/>
        <w:jc w:val="both"/>
        <w:rPr>
          <w:rFonts w:ascii="Calibri" w:hAnsi="Calibri" w:cs="Calibri"/>
          <w:b/>
          <w:b/>
          <w:bCs/>
          <w:color w:val="00000A"/>
          <w:sz w:val="24"/>
          <w:szCs w:val="24"/>
          <w:lang w:val="es-AR"/>
        </w:rPr>
      </w:pPr>
      <w:r>
        <w:rPr>
          <w:rFonts w:cs="Calibri" w:ascii="Calibri" w:hAnsi="Calibri"/>
          <w:b/>
          <w:bCs/>
          <w:color w:val="00000A"/>
          <w:sz w:val="24"/>
          <w:szCs w:val="24"/>
          <w:lang w:val="es-AR"/>
        </w:rPr>
      </w:r>
    </w:p>
    <w:p>
      <w:pPr>
        <w:pStyle w:val="Normal1"/>
        <w:ind w:left="709" w:right="0" w:hanging="0"/>
        <w:jc w:val="both"/>
        <w:rPr/>
      </w:pPr>
      <w:r>
        <w:rPr>
          <w:rFonts w:cs="Calibri" w:ascii="Calibri" w:hAnsi="Calibri"/>
          <w:color w:val="000000"/>
          <w:sz w:val="24"/>
          <w:szCs w:val="24"/>
          <w:lang w:val="es-AR"/>
        </w:rPr>
        <w:t xml:space="preserve"> </w:t>
      </w:r>
    </w:p>
    <w:p>
      <w:pPr>
        <w:pStyle w:val="Normal1"/>
        <w:ind w:left="709" w:right="0" w:hanging="0"/>
        <w:jc w:val="both"/>
        <w:rPr/>
      </w:pPr>
      <w:r>
        <w:rPr>
          <w:rFonts w:cs="Calibri" w:ascii="Calibri" w:hAnsi="Calibri"/>
          <w:color w:val="000000"/>
          <w:sz w:val="24"/>
          <w:szCs w:val="24"/>
          <w:lang w:val="es-AR"/>
        </w:rPr>
        <w:t>Subproyecto conteo ferrita delta</w:t>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r>
        <w:rPr>
          <w:rFonts w:cs="Calibri" w:ascii="Calibri" w:hAnsi="Calibri"/>
          <w:color w:val="000000"/>
          <w:sz w:val="24"/>
          <w:szCs w:val="24"/>
          <w:lang w:val="es-AR"/>
        </w:rPr>
        <w:t>Se detecto una posible aplicación del reconocimiento de imagen mediante IA, en la determinacion de porcentaje de ferrita delta mediante analisis metalográfico.</w:t>
      </w:r>
    </w:p>
    <w:p>
      <w:pPr>
        <w:pStyle w:val="Normal1"/>
        <w:ind w:left="709" w:right="0" w:hanging="0"/>
        <w:jc w:val="both"/>
        <w:rPr/>
      </w:pPr>
      <w:r>
        <w:rPr>
          <w:rFonts w:cs="Calibri" w:ascii="Calibri" w:hAnsi="Calibri"/>
          <w:color w:val="000000"/>
          <w:sz w:val="24"/>
          <w:szCs w:val="24"/>
          <w:lang w:val="es-AR"/>
        </w:rPr>
        <w:t>Este porcedimiento, tutelado por la norma ASTM….., se basa en el conteo de cantidad de lagunas de ferrita delta que caen bajo la interseccion de una cuadricula predeterminada.</w:t>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r>
        <w:rPr>
          <w:rFonts w:cs="Calibri" w:ascii="Calibri" w:hAnsi="Calibri"/>
          <w:color w:val="000000"/>
          <w:sz w:val="24"/>
          <w:szCs w:val="24"/>
          <w:lang w:val="es-AR"/>
        </w:rPr>
        <w:t>El reconocimiento de imagen se lleva a cabo mediante la implementacion de una red neuronal convolucional a la que se la debe entrenar mediante una gran cantidad de datos. Este es uno de los inconveientes con los que tropezamos ya que no existen bancos de imagen, como si lo hay para otro tipo de imagenes, que permitan el entrenamiento.</w:t>
      </w:r>
    </w:p>
    <w:p>
      <w:pPr>
        <w:pStyle w:val="Normal1"/>
        <w:ind w:left="709" w:right="0" w:hanging="0"/>
        <w:jc w:val="both"/>
        <w:rPr/>
      </w:pPr>
      <w:r>
        <w:rPr>
          <w:rFonts w:cs="Calibri" w:ascii="Calibri" w:hAnsi="Calibri"/>
          <w:color w:val="000000"/>
          <w:sz w:val="24"/>
          <w:szCs w:val="24"/>
          <w:lang w:val="es-AR"/>
        </w:rPr>
        <w:t xml:space="preserve">Para poder armar esta base de aprendizaje se procedió a la connfeccion de un programa en python que permite elegir una foto en jpg, que la muestra en una ventana principal, se puperpone en ella una cuadricula como la que menciona la norma y a partir de alli, un operador puede clasificar cada uno de las intersecciones tambien según la norma. </w:t>
      </w:r>
    </w:p>
    <w:p>
      <w:pPr>
        <w:pStyle w:val="Normal1"/>
        <w:ind w:left="709" w:right="0" w:hanging="0"/>
        <w:jc w:val="both"/>
        <w:rPr/>
      </w:pPr>
      <w:r>
        <w:rPr>
          <w:rFonts w:cs="Calibri" w:ascii="Calibri" w:hAnsi="Calibri"/>
          <w:color w:val="000000"/>
          <w:sz w:val="24"/>
          <w:szCs w:val="24"/>
          <w:lang w:val="es-AR"/>
        </w:rPr>
        <w:t>Este programa guarda la miniatura que recien fue clasificada en la base de datos con la que se entrenara la red neuronal.</w:t>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rFonts w:ascii="Calibri" w:hAnsi="Calibri" w:cs="Calibri"/>
          <w:color w:val="000000"/>
          <w:sz w:val="24"/>
          <w:szCs w:val="24"/>
          <w:lang w:val="es-AR"/>
        </w:rPr>
      </w:pPr>
      <w:r>
        <w:rPr/>
        <w:drawing>
          <wp:anchor behindDoc="0" distT="0" distB="0" distL="0" distR="0" simplePos="0" locked="0" layoutInCell="1" allowOverlap="1" relativeHeight="18">
            <wp:simplePos x="0" y="0"/>
            <wp:positionH relativeFrom="column">
              <wp:align>center</wp:align>
            </wp:positionH>
            <wp:positionV relativeFrom="paragraph">
              <wp:posOffset>635</wp:posOffset>
            </wp:positionV>
            <wp:extent cx="5318125" cy="2498090"/>
            <wp:effectExtent l="0" t="0" r="0" b="0"/>
            <wp:wrapSquare wrapText="largest"/>
            <wp:docPr id="8" name="Imagen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8" descr=""/>
                    <pic:cNvPicPr>
                      <a:picLocks noChangeAspect="1" noChangeArrowheads="1"/>
                    </pic:cNvPicPr>
                  </pic:nvPicPr>
                  <pic:blipFill>
                    <a:blip r:embed="rId9"/>
                    <a:stretch>
                      <a:fillRect/>
                    </a:stretch>
                  </pic:blipFill>
                  <pic:spPr bwMode="auto">
                    <a:xfrm>
                      <a:off x="0" y="0"/>
                      <a:ext cx="5318125" cy="2498090"/>
                    </a:xfrm>
                    <a:prstGeom prst="rect">
                      <a:avLst/>
                    </a:prstGeom>
                  </pic:spPr>
                </pic:pic>
              </a:graphicData>
            </a:graphic>
          </wp:anchor>
        </w:drawing>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r>
        <w:rPr>
          <w:rFonts w:cs="Calibri" w:ascii="Calibri" w:hAnsi="Calibri"/>
          <w:color w:val="000000"/>
          <w:sz w:val="24"/>
          <w:szCs w:val="24"/>
          <w:lang w:val="es-AR"/>
        </w:rPr>
        <w:t xml:space="preserve">El fuente se encuentra en </w:t>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hyperlink r:id="rId10">
        <w:r>
          <w:rPr>
            <w:rStyle w:val="EnlacedeInternet"/>
            <w:rFonts w:cs="Calibri" w:ascii="Calibri" w:hAnsi="Calibri"/>
            <w:color w:val="000000"/>
            <w:sz w:val="24"/>
            <w:szCs w:val="24"/>
            <w:lang w:val="es-AR"/>
          </w:rPr>
          <w:t>https://drive.google.com/drive/folders/1oXNj5AtW1v65u8Y3oWB_HUcssXS2Ru6v</w:t>
        </w:r>
      </w:hyperlink>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r>
        <w:rPr>
          <w:rFonts w:cs="Calibri" w:ascii="Calibri" w:hAnsi="Calibri"/>
          <w:color w:val="000000"/>
          <w:sz w:val="24"/>
          <w:szCs w:val="24"/>
          <w:lang w:val="es-AR"/>
        </w:rPr>
        <w:t>El entrenamiento se realiza mediante otro porgrama en python residente en Google colab para poder aprovechar la capacidad de calculo de la nube. El link se encuentra en</w:t>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hyperlink r:id="rId11">
        <w:r>
          <w:rPr>
            <w:rStyle w:val="EnlacedeInternet"/>
            <w:rFonts w:cs="Calibri" w:ascii="Calibri" w:hAnsi="Calibri"/>
            <w:color w:val="000000"/>
            <w:sz w:val="24"/>
            <w:szCs w:val="24"/>
            <w:lang w:val="es-AR"/>
          </w:rPr>
          <w:t>https://colab.research.google.com/drive/16A1SybY7rO6aLncBp4QmAYai2kMQzhR2</w:t>
        </w:r>
      </w:hyperlink>
    </w:p>
    <w:p>
      <w:pPr>
        <w:pStyle w:val="Normal1"/>
        <w:ind w:left="709" w:right="0" w:hanging="0"/>
        <w:jc w:val="both"/>
        <w:rPr>
          <w:rFonts w:ascii="Calibri" w:hAnsi="Calibri" w:cs="Calibri"/>
          <w:color w:val="000000"/>
          <w:sz w:val="24"/>
          <w:szCs w:val="24"/>
          <w:lang w:val="es-AR"/>
        </w:rPr>
      </w:pPr>
      <w:r>
        <w:rPr/>
      </w:r>
    </w:p>
    <w:p>
      <w:pPr>
        <w:pStyle w:val="Normal1"/>
        <w:ind w:left="709" w:right="0" w:hanging="0"/>
        <w:jc w:val="both"/>
        <w:rPr/>
      </w:pPr>
      <w:r>
        <w:rPr>
          <w:rFonts w:cs="Calibri" w:ascii="Calibri" w:hAnsi="Calibri"/>
          <w:color w:val="000000"/>
          <w:sz w:val="24"/>
          <w:szCs w:val="24"/>
          <w:lang w:val="es-AR"/>
        </w:rPr>
        <w:t>Desgraciadamente los resultados obtenidos no fueron demasiado alentadores en el reconocimiento. Asumimos que la hipotesis de “lotear” el campo de imagen en miniaturas no es el mecanismo mas adecuado ya que el operador humano toma en cuenta aspectos del contexto que el reconocimiento de imagen no.</w:t>
      </w:r>
    </w:p>
    <w:sectPr>
      <w:headerReference w:type="default" r:id="rId12"/>
      <w:footerReference w:type="default" r:id="rId13"/>
      <w:type w:val="nextPage"/>
      <w:pgSz w:w="11906" w:h="16838"/>
      <w:pgMar w:left="1411" w:right="1411" w:header="1267" w:top="1324" w:footer="720" w:bottom="1469" w:gutter="0"/>
      <w:pgNumType w:fmt="decimal"/>
      <w:formProt w:val="false"/>
      <w:textDirection w:val="lrTb"/>
      <w:docGrid w:type="default" w:linePitch="24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Tahoma">
    <w:charset w:val="01"/>
    <w:family w:val="roman"/>
    <w:pitch w:val="variable"/>
  </w:font>
  <w:font w:name="Bitstream Charter">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Arial Black">
    <w:charset w:val="01"/>
    <w:family w:val="roman"/>
    <w:pitch w:val="variable"/>
  </w:font>
  <w:font w:name="Ca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jc w:val="right"/>
      <w:rPr/>
    </w:pPr>
    <w:r>
      <w:rPr>
        <w:lang w:val="es-AR"/>
      </w:rPr>
      <w:t xml:space="preserve">Pag. </w:t>
    </w:r>
    <w:r>
      <w:rPr>
        <w:lang w:val="es-AR"/>
      </w:rPr>
      <w:fldChar w:fldCharType="begin"/>
    </w:r>
    <w:r>
      <w:instrText> PAGE </w:instrText>
    </w:r>
    <w:r>
      <w:fldChar w:fldCharType="separate"/>
    </w:r>
    <w:r>
      <w:t>7</w:t>
    </w:r>
    <w:r>
      <w:fldChar w:fldCharType="end"/>
    </w:r>
    <w:r>
      <w:rPr>
        <w:lang w:val="es-AR"/>
      </w:rPr>
      <w:t>/</w:t>
    </w:r>
    <w:r>
      <w:rPr>
        <w:lang w:val="es-AR"/>
      </w:rPr>
      <w:fldChar w:fldCharType="begin"/>
    </w:r>
    <w:r>
      <w:instrText> NUMPAGES </w:instrText>
    </w:r>
    <w:r>
      <w:fldChar w:fldCharType="separate"/>
    </w:r>
    <w:r>
      <w:t>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010" w:type="dxa"/>
      <w:jc w:val="left"/>
      <w:tblInd w:w="-5" w:type="dxa"/>
      <w:tblBorders>
        <w:top w:val="single" w:sz="8" w:space="0" w:color="000001"/>
        <w:left w:val="single" w:sz="8" w:space="0" w:color="000001"/>
        <w:bottom w:val="single" w:sz="8" w:space="0" w:color="000001"/>
        <w:insideH w:val="single" w:sz="8" w:space="0" w:color="000001"/>
      </w:tblBorders>
      <w:tblCellMar>
        <w:top w:w="0" w:type="dxa"/>
        <w:left w:w="-10" w:type="dxa"/>
        <w:bottom w:w="0" w:type="dxa"/>
        <w:right w:w="70" w:type="dxa"/>
      </w:tblCellMar>
    </w:tblPr>
    <w:tblGrid>
      <w:gridCol w:w="990"/>
      <w:gridCol w:w="8019"/>
    </w:tblGrid>
    <w:tr>
      <w:trPr>
        <w:trHeight w:val="1116" w:hRule="atLeast"/>
        <w:cantSplit w:val="true"/>
      </w:trPr>
      <w:tc>
        <w:tcPr>
          <w:tcW w:w="990" w:type="dxa"/>
          <w:tcBorders>
            <w:top w:val="single" w:sz="8" w:space="0" w:color="000001"/>
            <w:left w:val="single" w:sz="8" w:space="0" w:color="000001"/>
            <w:bottom w:val="single" w:sz="8" w:space="0" w:color="000001"/>
            <w:insideH w:val="single" w:sz="8" w:space="0" w:color="000001"/>
          </w:tcBorders>
          <w:shd w:fill="FFFFFF" w:val="clear"/>
          <w:tcMar>
            <w:left w:w="-10" w:type="dxa"/>
          </w:tcMar>
        </w:tcPr>
        <w:p>
          <w:pPr>
            <w:pStyle w:val="Normal1"/>
            <w:widowControl w:val="false"/>
            <w:ind w:left="0" w:right="360" w:hanging="0"/>
            <w:rPr>
              <w:rFonts w:ascii="Arial" w:hAnsi="Arial" w:cs="Arial"/>
              <w:sz w:val="24"/>
              <w:lang w:val="es-AR" w:eastAsia="es-AR"/>
            </w:rPr>
          </w:pPr>
          <w:r>
            <w:rPr>
              <w:rFonts w:cs="Arial" w:ascii="Arial" w:hAnsi="Arial"/>
              <w:sz w:val="24"/>
              <w:lang w:val="es-AR" w:eastAsia="es-AR"/>
            </w:rPr>
            <w:drawing>
              <wp:anchor behindDoc="1" distT="0" distB="0" distL="114300" distR="116840" simplePos="0" locked="0" layoutInCell="1" allowOverlap="1" relativeHeight="10">
                <wp:simplePos x="0" y="0"/>
                <wp:positionH relativeFrom="column">
                  <wp:posOffset>11430</wp:posOffset>
                </wp:positionH>
                <wp:positionV relativeFrom="paragraph">
                  <wp:posOffset>40005</wp:posOffset>
                </wp:positionV>
                <wp:extent cx="511810" cy="572770"/>
                <wp:effectExtent l="0" t="0" r="0" b="0"/>
                <wp:wrapNone/>
                <wp:docPr id="9"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
                        <pic:cNvPicPr>
                          <a:picLocks noChangeAspect="1" noChangeArrowheads="1"/>
                        </pic:cNvPicPr>
                      </pic:nvPicPr>
                      <pic:blipFill>
                        <a:blip r:embed="rId1"/>
                        <a:stretch>
                          <a:fillRect/>
                        </a:stretch>
                      </pic:blipFill>
                      <pic:spPr bwMode="auto">
                        <a:xfrm>
                          <a:off x="0" y="0"/>
                          <a:ext cx="511810" cy="572770"/>
                        </a:xfrm>
                        <a:prstGeom prst="rect">
                          <a:avLst/>
                        </a:prstGeom>
                      </pic:spPr>
                    </pic:pic>
                  </a:graphicData>
                </a:graphic>
              </wp:anchor>
            </w:drawing>
          </w:r>
        </w:p>
      </w:tc>
      <w:tc>
        <w:tcPr>
          <w:tcW w:w="80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FF" w:val="clear"/>
          <w:tcMar>
            <w:left w:w="-10" w:type="dxa"/>
          </w:tcMar>
          <w:vAlign w:val="center"/>
        </w:tcPr>
        <w:p>
          <w:pPr>
            <w:pStyle w:val="Normal1"/>
            <w:ind w:left="250" w:right="0" w:hanging="0"/>
            <w:rPr>
              <w:b/>
              <w:b/>
              <w:i/>
              <w:i/>
              <w:color w:val="808080"/>
              <w:sz w:val="22"/>
              <w:lang w:val="es-AR"/>
            </w:rPr>
          </w:pPr>
          <w:r>
            <w:rPr>
              <w:b/>
              <w:i/>
              <w:color w:val="808080"/>
              <w:sz w:val="22"/>
              <w:lang w:val="es-AR"/>
            </w:rPr>
            <w:t>Universidad Tecnológica Nacional</w:t>
          </w:r>
        </w:p>
        <w:p>
          <w:pPr>
            <w:pStyle w:val="Normal1"/>
            <w:ind w:left="250" w:right="0" w:hanging="0"/>
            <w:rPr>
              <w:b/>
              <w:b/>
              <w:i/>
              <w:i/>
              <w:color w:val="808080"/>
              <w:sz w:val="22"/>
              <w:lang w:val="es-AR"/>
            </w:rPr>
          </w:pPr>
          <w:r>
            <w:rPr>
              <w:b/>
              <w:i/>
              <w:color w:val="808080"/>
              <w:sz w:val="22"/>
              <w:lang w:val="es-AR"/>
            </w:rPr>
            <w:t>Facultad Regional Haedo</w:t>
          </w:r>
        </w:p>
        <w:p>
          <w:pPr>
            <w:pStyle w:val="Normal1"/>
            <w:widowControl w:val="false"/>
            <w:ind w:left="250" w:right="0" w:hanging="0"/>
            <w:rPr>
              <w:b/>
              <w:b/>
              <w:bCs/>
              <w:i/>
              <w:i/>
              <w:iCs/>
              <w:color w:val="808080"/>
              <w:sz w:val="22"/>
              <w:lang w:val="es-AR"/>
            </w:rPr>
          </w:pPr>
          <w:r>
            <w:rPr>
              <w:b/>
              <w:bCs/>
              <w:i/>
              <w:iCs/>
              <w:color w:val="808080"/>
              <w:sz w:val="22"/>
              <w:lang w:val="es-AR"/>
            </w:rPr>
            <w:t>Secretaría de Ciencia y Tecnología</w:t>
          </w:r>
        </w:p>
        <w:p>
          <w:pPr>
            <w:pStyle w:val="Normal1"/>
            <w:widowControl w:val="false"/>
            <w:ind w:left="250" w:right="0" w:hanging="0"/>
            <w:rPr>
              <w:b/>
              <w:b/>
              <w:bCs/>
              <w:i/>
              <w:i/>
              <w:iCs/>
              <w:color w:val="808080"/>
              <w:sz w:val="22"/>
              <w:lang w:val="es-AR"/>
            </w:rPr>
          </w:pPr>
          <w:r>
            <w:rPr>
              <w:b/>
              <w:bCs/>
              <w:i/>
              <w:iCs/>
              <w:color w:val="808080"/>
              <w:sz w:val="22"/>
              <w:lang w:val="es-AR"/>
            </w:rPr>
            <w:t>Centro de Estudios de Informática</w:t>
          </w:r>
        </w:p>
      </w:tc>
    </w:tr>
  </w:tbl>
  <w:p>
    <w:pPr>
      <w:pStyle w:val="Encabezamiento"/>
      <w:rPr>
        <w:lang w:val="es-AR"/>
      </w:rPr>
    </w:pPr>
    <w:r>
      <w:rPr>
        <w:lang w:val="es-A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720" w:hanging="360"/>
      </w:pPr>
    </w:lvl>
    <w:lvl w:ilvl="1">
      <w:start w:val="1"/>
      <w:numFmt w:val="decimal"/>
      <w:lvlText w:val="%2"/>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s-A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Droid Sans Fallback" w:cs="FreeSans"/>
      <w:color w:val="00000A"/>
      <w:sz w:val="24"/>
      <w:szCs w:val="24"/>
      <w:lang w:val="es-AR" w:eastAsia="zh-CN" w:bidi="hi-IN"/>
    </w:rPr>
  </w:style>
  <w:style w:type="paragraph" w:styleId="Ttulo1">
    <w:name w:val="Heading 1"/>
    <w:basedOn w:val="Normal"/>
    <w:next w:val="Normal"/>
    <w:qFormat/>
    <w:pPr>
      <w:keepNext/>
      <w:outlineLvl w:val="0"/>
    </w:pPr>
    <w:rPr>
      <w:rFonts w:ascii="Times New Roman" w:hAnsi="Times New Roman" w:eastAsia="Times New Roman" w:cs="Times New Roman"/>
      <w:b/>
      <w:szCs w:val="20"/>
      <w:lang w:eastAsia="es-AR"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4"/>
      <w:szCs w:val="24"/>
    </w:rPr>
  </w:style>
  <w:style w:type="character" w:styleId="WW8Num3z0">
    <w:name w:val="WW8Num3z0"/>
    <w:qFormat/>
    <w:rPr>
      <w:rFonts w:ascii="Symbol" w:hAnsi="Symbol" w:cs="Symbol"/>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5z0">
    <w:name w:val="WW8Num5z0"/>
    <w:qFormat/>
    <w:rPr>
      <w:rFonts w:ascii="Symbol" w:hAnsi="Symbol" w:cs="Symbol"/>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Smbolodenotaalpie">
    <w:name w:val="Símbolo de nota al pie"/>
    <w:basedOn w:val="DefaultParagraphFont"/>
    <w:qFormat/>
    <w:rPr>
      <w:vertAlign w:val="superscript"/>
    </w:rPr>
  </w:style>
  <w:style w:type="character" w:styleId="Pagenumber">
    <w:name w:val="page number"/>
    <w:basedOn w:val="DefaultParagraphFont"/>
    <w:qFormat/>
    <w:rPr/>
  </w:style>
  <w:style w:type="character" w:styleId="EnlacedeInternet">
    <w:name w:val="Enlace de Internet"/>
    <w:basedOn w:val="DefaultParagraphFont"/>
    <w:rPr>
      <w:color w:val="0000FF"/>
      <w:u w:val="single"/>
    </w:rPr>
  </w:style>
  <w:style w:type="character" w:styleId="Muydestacado">
    <w:name w:val="Muy destacado"/>
    <w:basedOn w:val="DefaultParagraphFont"/>
    <w:qFormat/>
    <w:rPr>
      <w:b/>
      <w:bCs/>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Times New Roman" w:hAnsi="Times New Roman" w:cs="Times New Roman"/>
      <w:b w:val="false"/>
      <w:i w:val="false"/>
      <w:sz w:val="24"/>
      <w:szCs w:val="24"/>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b/>
      <w:i w:val="false"/>
    </w:rPr>
  </w:style>
  <w:style w:type="character" w:styleId="Bullets">
    <w:name w:val="Bullets"/>
    <w:qFormat/>
    <w:rPr>
      <w:rFonts w:ascii="OpenSymbol, 'Arial Unicode MS'" w:hAnsi="OpenSymbol, 'Arial Unicode MS'" w:eastAsia="OpenSymbol, 'Arial Unicode MS'" w:cs="OpenSymbol, 'Arial Unicode MS'"/>
    </w:rPr>
  </w:style>
  <w:style w:type="character" w:styleId="Smbolosdenumeracin">
    <w:name w:val="Símbolos de numeración"/>
    <w:qFormat/>
    <w:rPr/>
  </w:style>
  <w:style w:type="character" w:styleId="TextoindependienteCar">
    <w:name w:val="Texto independiente Car"/>
    <w:basedOn w:val="DefaultParagraphFont"/>
    <w:qFormat/>
    <w:rPr>
      <w:rFonts w:cs="Mangal"/>
      <w:szCs w:val="21"/>
    </w:rPr>
  </w:style>
  <w:style w:type="character" w:styleId="SangradetextonormalCar">
    <w:name w:val="Sangría de texto normal Car"/>
    <w:basedOn w:val="DefaultParagraphFont"/>
    <w:qFormat/>
    <w:rPr>
      <w:rFonts w:cs="Mangal"/>
      <w:szCs w:val="21"/>
    </w:rPr>
  </w:style>
  <w:style w:type="character" w:styleId="Ttulo1Car">
    <w:name w:val="Título 1 Car"/>
    <w:basedOn w:val="DefaultParagraphFont"/>
    <w:qFormat/>
    <w:rPr>
      <w:rFonts w:ascii="Times New Roman" w:hAnsi="Times New Roman" w:eastAsia="Times New Roman" w:cs="Times New Roman"/>
      <w:szCs w:val="20"/>
      <w:lang w:eastAsia="es-ES" w:bidi="ar-SA"/>
    </w:rPr>
  </w:style>
  <w:style w:type="character" w:styleId="Ttulo2Car">
    <w:name w:val="Título 2 Car"/>
    <w:basedOn w:val="DefaultParagraphFont"/>
    <w:qFormat/>
    <w:rPr>
      <w:rFonts w:ascii="Times New Roman" w:hAnsi="Times New Roman" w:eastAsia="Times New Roman" w:cs="Times New Roman"/>
      <w:szCs w:val="20"/>
      <w:lang w:eastAsia="es-ES" w:bidi="ar-SA"/>
    </w:rPr>
  </w:style>
  <w:style w:type="character" w:styleId="EncabezadoCar">
    <w:name w:val="Encabezado Car"/>
    <w:basedOn w:val="DefaultParagraphFont"/>
    <w:qFormat/>
    <w:rPr>
      <w:rFonts w:ascii="Times New Roman" w:hAnsi="Times New Roman" w:eastAsia="Times New Roman" w:cs="Times New Roman"/>
      <w:sz w:val="20"/>
      <w:szCs w:val="20"/>
      <w:lang w:eastAsia="es-ES" w:bidi="ar-SA"/>
    </w:rPr>
  </w:style>
  <w:style w:type="character" w:styleId="PiedepginaCar">
    <w:name w:val="Pie de página Car"/>
    <w:basedOn w:val="DefaultParagraphFont"/>
    <w:qFormat/>
    <w:rPr>
      <w:rFonts w:ascii="Times New Roman" w:hAnsi="Times New Roman" w:eastAsia="Times New Roman" w:cs="Times New Roman"/>
      <w:sz w:val="20"/>
      <w:szCs w:val="20"/>
      <w:lang w:eastAsia="es-ES" w:bidi="ar-SA"/>
    </w:rPr>
  </w:style>
  <w:style w:type="character" w:styleId="NormalAMCACar">
    <w:name w:val="Normal AMCA Car"/>
    <w:basedOn w:val="DefaultParagraphFont"/>
    <w:qFormat/>
    <w:rPr>
      <w:rFonts w:ascii="Times New Roman" w:hAnsi="Times New Roman" w:eastAsia="Times New Roman" w:cs="Times New Roman"/>
      <w:lang w:eastAsia="es-ES" w:bidi="ar-SA"/>
    </w:rPr>
  </w:style>
  <w:style w:type="character" w:styleId="TextodegloboCar">
    <w:name w:val="Texto de globo Car"/>
    <w:basedOn w:val="DefaultParagraphFont"/>
    <w:qFormat/>
    <w:rPr>
      <w:rFonts w:ascii="Tahoma" w:hAnsi="Tahoma" w:eastAsia="Times New Roman" w:cs="Tahoma"/>
      <w:sz w:val="16"/>
      <w:szCs w:val="16"/>
      <w:lang w:eastAsia="es-AR" w:bidi="ar-SA"/>
    </w:rPr>
  </w:style>
  <w:style w:type="character" w:styleId="Annotationreference">
    <w:name w:val="annotation reference"/>
    <w:basedOn w:val="DefaultParagraphFont"/>
    <w:qFormat/>
    <w:rPr>
      <w:sz w:val="16"/>
      <w:szCs w:val="16"/>
    </w:rPr>
  </w:style>
  <w:style w:type="character" w:styleId="TextocomentarioCar">
    <w:name w:val="Texto comentario Car"/>
    <w:basedOn w:val="DefaultParagraphFont"/>
    <w:qFormat/>
    <w:rPr>
      <w:rFonts w:ascii="Times New Roman" w:hAnsi="Times New Roman" w:eastAsia="Times New Roman" w:cs="Times New Roman"/>
      <w:sz w:val="20"/>
      <w:szCs w:val="20"/>
      <w:lang w:eastAsia="es-AR" w:bidi="ar-SA"/>
    </w:rPr>
  </w:style>
  <w:style w:type="character" w:styleId="AsuntodelcomentarioCar">
    <w:name w:val="Asunto del comentario Car"/>
    <w:basedOn w:val="TextocomentarioCar"/>
    <w:qFormat/>
    <w:rPr>
      <w:rFonts w:ascii="Times New Roman" w:hAnsi="Times New Roman" w:eastAsia="Times New Roman" w:cs="Times New Roman"/>
      <w:b/>
      <w:bCs/>
      <w:sz w:val="20"/>
      <w:szCs w:val="20"/>
      <w:lang w:eastAsia="es-AR" w:bidi="ar-SA"/>
    </w:rPr>
  </w:style>
  <w:style w:type="character" w:styleId="Hipervnculo1">
    <w:name w:val="Hipervínculo1"/>
    <w:basedOn w:val="DefaultParagraphFont"/>
    <w:qFormat/>
    <w:rPr>
      <w:color w:val="0000FF"/>
      <w:u w:val="single"/>
    </w:rPr>
  </w:style>
  <w:style w:type="character" w:styleId="St">
    <w:name w:val="st"/>
    <w:basedOn w:val="DefaultParagraphFont"/>
    <w:qFormat/>
    <w:rPr/>
  </w:style>
  <w:style w:type="character" w:styleId="InternetLink">
    <w:name w:val="Internet Link"/>
    <w:basedOn w:val="DefaultParagraphFont"/>
    <w:qFormat/>
    <w:rPr>
      <w:color w:val="0000FF"/>
      <w:u w:val="single"/>
    </w:rPr>
  </w:style>
  <w:style w:type="character" w:styleId="ListLabel1">
    <w:name w:val="ListLabel 1"/>
    <w:qFormat/>
    <w:rPr>
      <w:rFonts w:ascii="Bitstream Charter" w:hAnsi="Bitstream Charter" w:cs="Symbol"/>
      <w:sz w:val="24"/>
      <w:szCs w:val="24"/>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ascii="Bitstream Charter" w:hAnsi="Bitstream Charter" w:cs="Symbol"/>
      <w:sz w:val="24"/>
      <w:szCs w:val="24"/>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b/>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ascii="Bitstream Charter" w:hAnsi="Bitstream Charter" w:cs="Symbol"/>
      <w:sz w:val="24"/>
      <w:szCs w:val="24"/>
    </w:rPr>
  </w:style>
  <w:style w:type="character" w:styleId="ListLabel32">
    <w:name w:val="ListLabel 32"/>
    <w:qFormat/>
    <w:rPr>
      <w:rFonts w:cs="OpenSymbol"/>
    </w:rPr>
  </w:style>
  <w:style w:type="character" w:styleId="ListLabel33">
    <w:name w:val="ListLabel 33"/>
    <w:qFormat/>
    <w:rPr>
      <w:rFonts w:ascii="Bitstream Charter" w:hAnsi="Bitstream Charter" w:cs="Symbol"/>
      <w:sz w:val="24"/>
      <w:szCs w:val="24"/>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Times New Roman" w:hAnsi="Times New Roman"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Times New Roman" w:hAnsi="Times New Roman" w:cs="Symbol"/>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Times New Roman" w:hAnsi="Times New Roman"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Times New Roman" w:hAnsi="Times New Roman" w:cs="Wingdings"/>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Destacado">
    <w:name w:val="Destacado"/>
    <w:qFormat/>
    <w:rPr>
      <w:i/>
      <w:iCs/>
    </w:rPr>
  </w:style>
  <w:style w:type="character" w:styleId="ListLabel73">
    <w:name w:val="ListLabel 73"/>
    <w:qFormat/>
    <w:rPr>
      <w:rFonts w:cs="Symbol"/>
      <w:sz w:val="24"/>
      <w:szCs w:val="24"/>
    </w:rPr>
  </w:style>
  <w:style w:type="character" w:styleId="ListLabel74">
    <w:name w:val="ListLabel 74"/>
    <w:qFormat/>
    <w:rPr>
      <w:rFonts w:cs="OpenSymbol"/>
    </w:rPr>
  </w:style>
  <w:style w:type="character" w:styleId="ListLabel75">
    <w:name w:val="ListLabel 75"/>
    <w:qFormat/>
    <w:rPr>
      <w:rFonts w:cs="Symbol"/>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sz w:val="20"/>
    </w:rPr>
  </w:style>
  <w:style w:type="character" w:styleId="Vietas">
    <w:name w:val="Viñetas"/>
    <w:qFormat/>
    <w:rPr>
      <w:rFonts w:ascii="OpenSymbol" w:hAnsi="OpenSymbol" w:eastAsia="OpenSymbol" w:cs="OpenSymbol"/>
    </w:rPr>
  </w:style>
  <w:style w:type="character" w:styleId="ListLabel79">
    <w:name w:val="ListLabel 79"/>
    <w:qFormat/>
    <w:rPr>
      <w:rFonts w:cs="Symbol"/>
      <w:sz w:val="24"/>
      <w:szCs w:val="24"/>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ListLabel80">
    <w:name w:val="ListLabel 80"/>
    <w:qFormat/>
    <w:rPr>
      <w:rFonts w:cs="Symbol"/>
      <w:sz w:val="24"/>
      <w:szCs w:val="24"/>
    </w:rPr>
  </w:style>
  <w:style w:type="character" w:styleId="ListLabel81">
    <w:name w:val="ListLabel 81"/>
    <w:qFormat/>
    <w:rPr>
      <w:rFonts w:cs="Symbol"/>
      <w:sz w:val="24"/>
      <w:szCs w:val="24"/>
    </w:rPr>
  </w:style>
  <w:style w:type="character" w:styleId="ListLabel82">
    <w:name w:val="ListLabel 82"/>
    <w:qFormat/>
    <w:rPr>
      <w:rFonts w:cs="Symbol"/>
      <w:sz w:val="24"/>
      <w:szCs w:val="24"/>
    </w:rPr>
  </w:style>
  <w:style w:type="character" w:styleId="ListLabel83">
    <w:name w:val="ListLabel 83"/>
    <w:qFormat/>
    <w:rPr>
      <w:rFonts w:cs="Symbol"/>
      <w:sz w:val="24"/>
      <w:szCs w:val="24"/>
    </w:rPr>
  </w:style>
  <w:style w:type="character" w:styleId="Ttulo1Car1">
    <w:name w:val="Título 1 Car1"/>
    <w:basedOn w:val="DefaultParagraphFont"/>
    <w:qFormat/>
    <w:rPr>
      <w:rFonts w:ascii="Times New Roman" w:hAnsi="Times New Roman" w:eastAsia="Times New Roman" w:cs="Times New Roman"/>
      <w:b/>
      <w:szCs w:val="20"/>
      <w:lang w:eastAsia="es-AR" w:bidi="ar-SA"/>
    </w:rPr>
  </w:style>
  <w:style w:type="character" w:styleId="UnresolvedMention">
    <w:name w:val="Unresolved Mention"/>
    <w:basedOn w:val="DefaultParagraphFont"/>
    <w:qFormat/>
    <w:rPr>
      <w:color w:val="605E5C"/>
      <w:highlight w:val="lightGray"/>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rFonts w:ascii="Calibri" w:hAnsi="Calibri" w:cs="Symbol"/>
      <w:sz w:val="24"/>
    </w:rPr>
  </w:style>
  <w:style w:type="character" w:styleId="ListLabel88">
    <w:name w:val="ListLabel 88"/>
    <w:qFormat/>
    <w:rPr>
      <w:rFonts w:cs="Courier New"/>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paragraph" w:styleId="Ttulo">
    <w:name w:val="Título"/>
    <w:basedOn w:val="Normal"/>
    <w:next w:val="Cuerpodetexto"/>
    <w:qFormat/>
    <w:pPr>
      <w:keepNext/>
      <w:spacing w:before="240" w:after="120"/>
    </w:pPr>
    <w:rPr>
      <w:rFonts w:ascii="Liberation Sans" w:hAnsi="Liberation Sans" w:eastAsia="DejaVu Sans" w:cs="DejaVu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widowControl w:val="false"/>
      <w:bidi w:val="0"/>
      <w:jc w:val="left"/>
    </w:pPr>
    <w:rPr>
      <w:rFonts w:ascii="Liberation Serif" w:hAnsi="Liberation Serif" w:eastAsia="Droid Sans Fallback" w:cs="FreeSans"/>
      <w:color w:val="00000A"/>
      <w:sz w:val="24"/>
      <w:szCs w:val="24"/>
      <w:lang w:eastAsia="zh-CN" w:bidi="hi-IN"/>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widowControl w:val="false"/>
      <w:suppressLineNumbers/>
      <w:bidi w:val="0"/>
      <w:jc w:val="left"/>
    </w:pPr>
    <w:rPr>
      <w:rFonts w:ascii="Liberation Serif" w:hAnsi="Liberation Serif" w:eastAsia="Droid Sans Fallback" w:cs="FreeSans"/>
      <w:color w:val="00000A"/>
      <w:sz w:val="24"/>
      <w:szCs w:val="24"/>
      <w:lang w:eastAsia="zh-CN" w:bidi="hi-IN"/>
    </w:rPr>
  </w:style>
  <w:style w:type="paragraph" w:styleId="Titular">
    <w:name w:val="Title"/>
    <w:basedOn w:val="Ttulo"/>
    <w:qFormat/>
    <w:pPr>
      <w:widowControl w:val="false"/>
      <w:bidi w:val="0"/>
      <w:spacing w:before="240" w:after="60"/>
      <w:jc w:val="center"/>
    </w:pPr>
    <w:rPr>
      <w:rFonts w:ascii="Arial" w:hAnsi="Arial" w:eastAsia="Droid Sans Fallback" w:cs="Arial"/>
      <w:b/>
      <w:color w:val="00000A"/>
      <w:sz w:val="32"/>
      <w:szCs w:val="24"/>
      <w:lang w:eastAsia="zh-CN" w:bidi="hi-IN"/>
    </w:rPr>
  </w:style>
  <w:style w:type="paragraph" w:styleId="Caption">
    <w:name w:val="caption"/>
    <w:basedOn w:val="Normal1"/>
    <w:qFormat/>
    <w:pPr/>
    <w:rPr>
      <w:sz w:val="24"/>
    </w:rPr>
  </w:style>
  <w:style w:type="paragraph" w:styleId="Normal1">
    <w:name w:val="Normal1"/>
    <w:qFormat/>
    <w:pPr>
      <w:widowControl/>
      <w:suppressAutoHyphens w:val="true"/>
      <w:overflowPunct w:val="false"/>
      <w:bidi w:val="0"/>
      <w:jc w:val="left"/>
      <w:textAlignment w:val="baseline"/>
    </w:pPr>
    <w:rPr>
      <w:rFonts w:ascii="Times New Roman" w:hAnsi="Times New Roman" w:eastAsia="Times New Roman" w:cs="Times New Roman"/>
      <w:color w:val="00000A"/>
      <w:sz w:val="20"/>
      <w:szCs w:val="20"/>
      <w:lang w:val="es-AR" w:eastAsia="zh-CN" w:bidi="ar-SA"/>
    </w:rPr>
  </w:style>
  <w:style w:type="paragraph" w:styleId="Textoindependiente1">
    <w:name w:val="Texto independiente1"/>
    <w:basedOn w:val="Normal1"/>
    <w:qFormat/>
    <w:pPr>
      <w:widowControl w:val="false"/>
      <w:spacing w:lineRule="auto" w:line="288" w:before="0" w:after="140"/>
      <w:jc w:val="both"/>
    </w:pPr>
    <w:rPr>
      <w:rFonts w:cs="Mangal"/>
      <w:sz w:val="24"/>
      <w:szCs w:val="21"/>
    </w:rPr>
  </w:style>
  <w:style w:type="paragraph" w:styleId="Encabezado1">
    <w:name w:val="Encabezado 1"/>
    <w:basedOn w:val="Encabezado11"/>
    <w:qFormat/>
    <w:pPr>
      <w:outlineLvl w:val="0"/>
    </w:pPr>
    <w:rPr>
      <w:rFonts w:ascii="Liberation Serif" w:hAnsi="Liberation Serif" w:eastAsia="Droid Sans Fallback" w:cs="FreeSans"/>
      <w:sz w:val="24"/>
      <w:szCs w:val="24"/>
    </w:rPr>
  </w:style>
  <w:style w:type="paragraph" w:styleId="Encabezado2">
    <w:name w:val="Encabezado 2"/>
    <w:basedOn w:val="Encabezado11"/>
    <w:qFormat/>
    <w:pPr>
      <w:ind w:left="990" w:right="0" w:hanging="0"/>
      <w:outlineLvl w:val="1"/>
    </w:pPr>
    <w:rPr>
      <w:rFonts w:ascii="Liberation Serif" w:hAnsi="Liberation Serif" w:eastAsia="Droid Sans Fallback" w:cs="FreeSans"/>
      <w:sz w:val="24"/>
      <w:szCs w:val="24"/>
    </w:rPr>
  </w:style>
  <w:style w:type="paragraph" w:styleId="Encabezado3">
    <w:name w:val="Encabezado 3"/>
    <w:basedOn w:val="Encabezado11"/>
    <w:qFormat/>
    <w:pPr>
      <w:ind w:left="720" w:right="0" w:hanging="0"/>
      <w:jc w:val="both"/>
      <w:outlineLvl w:val="2"/>
    </w:pPr>
    <w:rPr>
      <w:rFonts w:ascii="Liberation Serif" w:hAnsi="Liberation Serif" w:eastAsia="Droid Sans Fallback" w:cs="FreeSans"/>
      <w:b/>
      <w:sz w:val="24"/>
      <w:szCs w:val="24"/>
    </w:rPr>
  </w:style>
  <w:style w:type="paragraph" w:styleId="Encabezado4">
    <w:name w:val="Encabezado 4"/>
    <w:basedOn w:val="Encabezado11"/>
    <w:qFormat/>
    <w:pPr>
      <w:ind w:left="993" w:right="0" w:hanging="0"/>
      <w:jc w:val="both"/>
      <w:outlineLvl w:val="3"/>
    </w:pPr>
    <w:rPr>
      <w:rFonts w:ascii="Liberation Serif" w:hAnsi="Liberation Serif" w:eastAsia="Droid Sans Fallback" w:cs="FreeSans"/>
      <w:sz w:val="24"/>
      <w:szCs w:val="24"/>
    </w:rPr>
  </w:style>
  <w:style w:type="paragraph" w:styleId="Encabezado5">
    <w:name w:val="Encabezado 5"/>
    <w:basedOn w:val="Encabezado11"/>
    <w:qFormat/>
    <w:pPr>
      <w:ind w:left="993" w:right="0" w:hanging="0"/>
      <w:outlineLvl w:val="4"/>
    </w:pPr>
    <w:rPr>
      <w:rFonts w:ascii="Liberation Serif" w:hAnsi="Liberation Serif" w:eastAsia="Droid Sans Fallback" w:cs="FreeSans"/>
      <w:sz w:val="24"/>
      <w:szCs w:val="24"/>
    </w:rPr>
  </w:style>
  <w:style w:type="paragraph" w:styleId="Encabezado6">
    <w:name w:val="Encabezado 6"/>
    <w:basedOn w:val="Encabezado11"/>
    <w:qFormat/>
    <w:pPr>
      <w:ind w:left="1701" w:right="0" w:hanging="0"/>
      <w:jc w:val="both"/>
      <w:outlineLvl w:val="5"/>
    </w:pPr>
    <w:rPr>
      <w:rFonts w:ascii="Liberation Serif" w:hAnsi="Liberation Serif" w:eastAsia="Droid Sans Fallback" w:cs="FreeSans"/>
      <w:sz w:val="24"/>
      <w:szCs w:val="24"/>
    </w:rPr>
  </w:style>
  <w:style w:type="paragraph" w:styleId="Encabezado7">
    <w:name w:val="Encabezado 7"/>
    <w:basedOn w:val="Encabezado11"/>
    <w:qFormat/>
    <w:pPr>
      <w:jc w:val="center"/>
      <w:outlineLvl w:val="6"/>
    </w:pPr>
    <w:rPr>
      <w:rFonts w:ascii="Liberation Serif" w:hAnsi="Liberation Serif" w:eastAsia="Droid Sans Fallback" w:cs="FreeSans"/>
      <w:sz w:val="24"/>
      <w:szCs w:val="24"/>
    </w:rPr>
  </w:style>
  <w:style w:type="paragraph" w:styleId="Encabezado8">
    <w:name w:val="Encabezado 8"/>
    <w:basedOn w:val="Encabezado11"/>
    <w:qFormat/>
    <w:pPr>
      <w:jc w:val="both"/>
      <w:outlineLvl w:val="7"/>
    </w:pPr>
    <w:rPr>
      <w:rFonts w:ascii="Liberation Serif" w:hAnsi="Liberation Serif" w:eastAsia="Droid Sans Fallback" w:cs="FreeSans"/>
      <w:sz w:val="24"/>
      <w:szCs w:val="24"/>
    </w:rPr>
  </w:style>
  <w:style w:type="paragraph" w:styleId="Encabezado9">
    <w:name w:val="Encabezado 9"/>
    <w:basedOn w:val="Encabezado11"/>
    <w:qFormat/>
    <w:pPr>
      <w:jc w:val="both"/>
      <w:outlineLvl w:val="0"/>
    </w:pPr>
    <w:rPr>
      <w:rFonts w:ascii="Liberation Serif" w:hAnsi="Liberation Serif" w:eastAsia="Droid Sans Fallback" w:cs="FreeSans"/>
      <w:b/>
      <w:sz w:val="24"/>
      <w:szCs w:val="24"/>
    </w:rPr>
  </w:style>
  <w:style w:type="paragraph" w:styleId="Encabezado11">
    <w:name w:val="Encabezado1"/>
    <w:basedOn w:val="Normal1"/>
    <w:qFormat/>
    <w:pPr>
      <w:keepNext/>
      <w:widowControl w:val="false"/>
      <w:spacing w:before="240" w:after="120"/>
    </w:pPr>
    <w:rPr>
      <w:rFonts w:ascii="Liberation Sans" w:hAnsi="Liberation Sans" w:eastAsia="文泉驛等寬正黑" w:cs="Lohit Devanagari"/>
      <w:sz w:val="28"/>
      <w:szCs w:val="28"/>
      <w:lang w:bidi="hi-IN"/>
    </w:rPr>
  </w:style>
  <w:style w:type="paragraph" w:styleId="Pie">
    <w:name w:val="Pie"/>
    <w:basedOn w:val="Normal1"/>
    <w:qFormat/>
    <w:pPr>
      <w:suppressLineNumbers/>
      <w:spacing w:before="120" w:after="120"/>
    </w:pPr>
    <w:rPr>
      <w:rFonts w:cs="FreeSans"/>
      <w:i/>
      <w:iCs/>
      <w:sz w:val="24"/>
      <w:szCs w:val="24"/>
    </w:rPr>
  </w:style>
  <w:style w:type="paragraph" w:styleId="Encabezamiento">
    <w:name w:val="Encabezamiento"/>
    <w:basedOn w:val="Normal1"/>
    <w:qFormat/>
    <w:pPr>
      <w:tabs>
        <w:tab w:val="center" w:pos="4419" w:leader="none"/>
        <w:tab w:val="right" w:pos="8838" w:leader="none"/>
      </w:tabs>
    </w:pPr>
    <w:rPr/>
  </w:style>
  <w:style w:type="paragraph" w:styleId="Etiqueta">
    <w:name w:val="Etiqueta"/>
    <w:basedOn w:val="Normal1"/>
    <w:qFormat/>
    <w:pPr>
      <w:suppressLineNumbers/>
      <w:spacing w:before="120" w:after="120"/>
    </w:pPr>
    <w:rPr>
      <w:i/>
      <w:iCs/>
      <w:sz w:val="24"/>
      <w:szCs w:val="24"/>
    </w:rPr>
  </w:style>
  <w:style w:type="paragraph" w:styleId="Cuerpodetextoconsangra">
    <w:name w:val="Body Text Indent"/>
    <w:basedOn w:val="Normal1"/>
    <w:pPr>
      <w:tabs>
        <w:tab w:val="left" w:pos="426" w:leader="none"/>
      </w:tabs>
      <w:spacing w:before="0" w:after="120"/>
      <w:ind w:left="283" w:right="0" w:hanging="0"/>
      <w:jc w:val="both"/>
    </w:pPr>
    <w:rPr>
      <w:rFonts w:cs="Mangal"/>
      <w:sz w:val="24"/>
      <w:szCs w:val="21"/>
    </w:rPr>
  </w:style>
  <w:style w:type="paragraph" w:styleId="Piedepgina">
    <w:name w:val="Footer"/>
    <w:basedOn w:val="Normal1"/>
    <w:pPr>
      <w:tabs>
        <w:tab w:val="center" w:pos="4419" w:leader="none"/>
        <w:tab w:val="right" w:pos="8838" w:leader="none"/>
      </w:tabs>
    </w:pPr>
    <w:rPr/>
  </w:style>
  <w:style w:type="paragraph" w:styleId="Contenidodelatabla">
    <w:name w:val="Contenido de la tabla"/>
    <w:basedOn w:val="Normal1"/>
    <w:qFormat/>
    <w:pPr>
      <w:suppressLineNumbers/>
    </w:pPr>
    <w:rPr/>
  </w:style>
  <w:style w:type="paragraph" w:styleId="Encabezadodelatabla">
    <w:name w:val="Encabezado de la tabla"/>
    <w:basedOn w:val="Contenidodelatabla"/>
    <w:qFormat/>
    <w:pPr>
      <w:jc w:val="center"/>
    </w:pPr>
    <w:rPr>
      <w:b/>
      <w:bCs/>
    </w:rPr>
  </w:style>
  <w:style w:type="paragraph" w:styleId="Textonotapie1">
    <w:name w:val="Texto nota pie1"/>
    <w:basedOn w:val="Normal1"/>
    <w:qFormat/>
    <w:pPr/>
    <w:rPr/>
  </w:style>
  <w:style w:type="paragraph" w:styleId="Subttulo">
    <w:name w:val="Subtitle"/>
    <w:basedOn w:val="Normal1"/>
    <w:qFormat/>
    <w:pPr>
      <w:spacing w:before="0" w:after="60"/>
      <w:jc w:val="center"/>
    </w:pPr>
    <w:rPr>
      <w:rFonts w:ascii="Arial" w:hAnsi="Arial" w:cs="Arial"/>
      <w:i/>
      <w:sz w:val="24"/>
    </w:rPr>
  </w:style>
  <w:style w:type="paragraph" w:styleId="BodyTextIndent2">
    <w:name w:val="Body Text Indent 2"/>
    <w:basedOn w:val="Normal1"/>
    <w:qFormat/>
    <w:pPr>
      <w:ind w:left="1701" w:right="0" w:hanging="0"/>
      <w:jc w:val="both"/>
    </w:pPr>
    <w:rPr>
      <w:sz w:val="24"/>
    </w:rPr>
  </w:style>
  <w:style w:type="paragraph" w:styleId="BodyTextIndent3">
    <w:name w:val="Body Text Indent 3"/>
    <w:basedOn w:val="Normal1"/>
    <w:qFormat/>
    <w:pPr>
      <w:ind w:left="993" w:right="0" w:hanging="0"/>
      <w:jc w:val="both"/>
    </w:pPr>
    <w:rPr>
      <w:sz w:val="24"/>
    </w:rPr>
  </w:style>
  <w:style w:type="paragraph" w:styleId="BodyText2">
    <w:name w:val="Body Text 2"/>
    <w:basedOn w:val="Normal1"/>
    <w:qFormat/>
    <w:pPr>
      <w:jc w:val="center"/>
    </w:pPr>
    <w:rPr>
      <w:i/>
      <w:sz w:val="24"/>
      <w:lang w:eastAsia="es-AR"/>
    </w:rPr>
  </w:style>
  <w:style w:type="paragraph" w:styleId="BodyText3">
    <w:name w:val="Body Text 3"/>
    <w:basedOn w:val="Normal1"/>
    <w:qFormat/>
    <w:pPr>
      <w:jc w:val="center"/>
    </w:pPr>
    <w:rPr>
      <w:sz w:val="24"/>
      <w:lang w:eastAsia="es-AR"/>
    </w:rPr>
  </w:style>
  <w:style w:type="paragraph" w:styleId="ListPara2">
    <w:name w:val="List Para 2"/>
    <w:basedOn w:val="Normal1"/>
    <w:qFormat/>
    <w:pPr/>
    <w:rPr>
      <w:sz w:val="24"/>
    </w:rPr>
  </w:style>
  <w:style w:type="paragraph" w:styleId="Logro">
    <w:name w:val="Logro"/>
    <w:basedOn w:val="Textoindependiente1"/>
    <w:qFormat/>
    <w:pPr>
      <w:widowControl/>
      <w:spacing w:lineRule="atLeast" w:line="220" w:before="0" w:after="60"/>
    </w:pPr>
    <w:rPr>
      <w:rFonts w:ascii="Arial" w:hAnsi="Arial" w:cs="Arial"/>
      <w:spacing w:val="-5"/>
      <w:sz w:val="20"/>
    </w:rPr>
  </w:style>
  <w:style w:type="paragraph" w:styleId="Direccin1">
    <w:name w:val="Dirección 1"/>
    <w:basedOn w:val="Normal1"/>
    <w:qFormat/>
    <w:pPr>
      <w:spacing w:lineRule="atLeast" w:line="160"/>
      <w:jc w:val="both"/>
    </w:pPr>
    <w:rPr>
      <w:rFonts w:ascii="Arial" w:hAnsi="Arial" w:cs="Arial"/>
      <w:sz w:val="14"/>
    </w:rPr>
  </w:style>
  <w:style w:type="paragraph" w:styleId="Organizacin">
    <w:name w:val="Organización"/>
    <w:basedOn w:val="Normal1"/>
    <w:next w:val="Normal1"/>
    <w:qFormat/>
    <w:pPr>
      <w:tabs>
        <w:tab w:val="left" w:pos="2160" w:leader="none"/>
        <w:tab w:val="right" w:pos="6480" w:leader="none"/>
      </w:tabs>
      <w:spacing w:lineRule="atLeast" w:line="220" w:before="240" w:after="40"/>
    </w:pPr>
    <w:rPr>
      <w:rFonts w:ascii="Arial" w:hAnsi="Arial" w:cs="Arial"/>
      <w:i/>
      <w:u w:val="single"/>
    </w:rPr>
  </w:style>
  <w:style w:type="paragraph" w:styleId="Nombre">
    <w:name w:val="Nombre"/>
    <w:basedOn w:val="Normal1"/>
    <w:next w:val="Normal1"/>
    <w:qFormat/>
    <w:pPr>
      <w:pBdr>
        <w:bottom w:val="single" w:sz="4" w:space="4" w:color="000001"/>
      </w:pBdr>
      <w:spacing w:lineRule="atLeast" w:line="240" w:before="0" w:after="440"/>
    </w:pPr>
    <w:rPr>
      <w:rFonts w:ascii="Arial Black" w:hAnsi="Arial Black" w:cs="Arial Black"/>
      <w:spacing w:val="-35"/>
      <w:sz w:val="54"/>
    </w:rPr>
  </w:style>
  <w:style w:type="paragraph" w:styleId="Ttulodeseccin">
    <w:name w:val="Título de sección"/>
    <w:basedOn w:val="Normal1"/>
    <w:next w:val="Normal1"/>
    <w:qFormat/>
    <w:pPr>
      <w:spacing w:lineRule="atLeast" w:line="220" w:before="220" w:after="0"/>
    </w:pPr>
    <w:rPr>
      <w:rFonts w:ascii="Arial Black" w:hAnsi="Arial Black" w:cs="Arial Black"/>
      <w:spacing w:val="-10"/>
    </w:rPr>
  </w:style>
  <w:style w:type="paragraph" w:styleId="Objetivo">
    <w:name w:val="Objetivo"/>
    <w:basedOn w:val="Normal1"/>
    <w:qFormat/>
    <w:pPr>
      <w:spacing w:lineRule="atLeast" w:line="220" w:before="240" w:after="220"/>
    </w:pPr>
    <w:rPr>
      <w:rFonts w:ascii="Arial" w:hAnsi="Arial" w:cs="Arial"/>
    </w:rPr>
  </w:style>
  <w:style w:type="paragraph" w:styleId="Informacinpersonal">
    <w:name w:val="Información personal"/>
    <w:basedOn w:val="Logro"/>
    <w:next w:val="Logro"/>
    <w:qFormat/>
    <w:pPr>
      <w:spacing w:before="240" w:after="60"/>
      <w:ind w:left="245" w:right="0" w:hanging="245"/>
    </w:pPr>
    <w:rPr/>
  </w:style>
  <w:style w:type="paragraph" w:styleId="PlainText">
    <w:name w:val="Plain Text"/>
    <w:basedOn w:val="Normal1"/>
    <w:qFormat/>
    <w:pPr/>
    <w:rPr>
      <w:rFonts w:ascii="Courier New" w:hAnsi="Courier New" w:cs="Courier New"/>
    </w:rPr>
  </w:style>
  <w:style w:type="paragraph" w:styleId="Index1">
    <w:name w:val="index 1"/>
    <w:basedOn w:val="Normal1"/>
    <w:next w:val="Normal1"/>
    <w:autoRedefine/>
    <w:qFormat/>
    <w:pPr>
      <w:tabs>
        <w:tab w:val="right" w:pos="9062" w:leader="dot"/>
      </w:tabs>
      <w:suppressAutoHyphens w:val="false"/>
      <w:jc w:val="right"/>
      <w:textAlignment w:val="auto"/>
    </w:pPr>
    <w:rPr>
      <w:b/>
      <w:caps/>
      <w:sz w:val="28"/>
      <w:lang w:eastAsia="es-AR"/>
    </w:rPr>
  </w:style>
  <w:style w:type="paragraph" w:styleId="Index2">
    <w:name w:val="index 2"/>
    <w:basedOn w:val="Normal1"/>
    <w:next w:val="Normal1"/>
    <w:autoRedefine/>
    <w:qFormat/>
    <w:pPr>
      <w:tabs>
        <w:tab w:val="right" w:pos="9062" w:leader="dot"/>
      </w:tabs>
      <w:suppressAutoHyphens w:val="false"/>
      <w:spacing w:before="0" w:after="480"/>
      <w:jc w:val="right"/>
      <w:textAlignment w:val="auto"/>
    </w:pPr>
    <w:rPr>
      <w:smallCaps/>
      <w:lang w:eastAsia="es-AR"/>
    </w:rPr>
  </w:style>
  <w:style w:type="paragraph" w:styleId="Index3">
    <w:name w:val="index 3"/>
    <w:basedOn w:val="Normal1"/>
    <w:next w:val="Normal1"/>
    <w:autoRedefine/>
    <w:qFormat/>
    <w:pPr>
      <w:suppressAutoHyphens w:val="false"/>
      <w:ind w:left="400" w:right="0" w:hanging="0"/>
      <w:textAlignment w:val="auto"/>
    </w:pPr>
    <w:rPr>
      <w:i/>
      <w:lang w:eastAsia="es-AR"/>
    </w:rPr>
  </w:style>
  <w:style w:type="paragraph" w:styleId="Index4">
    <w:name w:val="index 4"/>
    <w:basedOn w:val="Normal1"/>
    <w:next w:val="Normal1"/>
    <w:autoRedefine/>
    <w:qFormat/>
    <w:pPr>
      <w:suppressAutoHyphens w:val="false"/>
      <w:ind w:left="600" w:right="0" w:hanging="0"/>
      <w:textAlignment w:val="auto"/>
    </w:pPr>
    <w:rPr>
      <w:sz w:val="18"/>
      <w:lang w:eastAsia="es-AR"/>
    </w:rPr>
  </w:style>
  <w:style w:type="paragraph" w:styleId="Index5">
    <w:name w:val="index 5"/>
    <w:basedOn w:val="Normal1"/>
    <w:next w:val="Normal1"/>
    <w:autoRedefine/>
    <w:qFormat/>
    <w:pPr>
      <w:suppressAutoHyphens w:val="false"/>
      <w:ind w:left="800" w:right="0" w:hanging="0"/>
      <w:textAlignment w:val="auto"/>
    </w:pPr>
    <w:rPr>
      <w:sz w:val="18"/>
      <w:lang w:eastAsia="es-AR"/>
    </w:rPr>
  </w:style>
  <w:style w:type="paragraph" w:styleId="Index6">
    <w:name w:val="index 6"/>
    <w:basedOn w:val="Normal1"/>
    <w:next w:val="Normal1"/>
    <w:autoRedefine/>
    <w:qFormat/>
    <w:pPr>
      <w:suppressAutoHyphens w:val="false"/>
      <w:ind w:left="1000" w:right="0" w:hanging="0"/>
      <w:textAlignment w:val="auto"/>
    </w:pPr>
    <w:rPr>
      <w:sz w:val="18"/>
      <w:lang w:eastAsia="es-AR"/>
    </w:rPr>
  </w:style>
  <w:style w:type="paragraph" w:styleId="Index7">
    <w:name w:val="index 7"/>
    <w:basedOn w:val="Normal1"/>
    <w:next w:val="Normal1"/>
    <w:autoRedefine/>
    <w:qFormat/>
    <w:pPr>
      <w:suppressAutoHyphens w:val="false"/>
      <w:ind w:left="1200" w:right="0" w:hanging="0"/>
      <w:textAlignment w:val="auto"/>
    </w:pPr>
    <w:rPr>
      <w:sz w:val="18"/>
      <w:lang w:eastAsia="es-AR"/>
    </w:rPr>
  </w:style>
  <w:style w:type="paragraph" w:styleId="Index8">
    <w:name w:val="index 8"/>
    <w:basedOn w:val="Normal1"/>
    <w:next w:val="Normal1"/>
    <w:autoRedefine/>
    <w:qFormat/>
    <w:pPr>
      <w:suppressAutoHyphens w:val="false"/>
      <w:ind w:left="1400" w:right="0" w:hanging="0"/>
      <w:textAlignment w:val="auto"/>
    </w:pPr>
    <w:rPr>
      <w:sz w:val="18"/>
      <w:lang w:eastAsia="es-AR"/>
    </w:rPr>
  </w:style>
  <w:style w:type="paragraph" w:styleId="Index9">
    <w:name w:val="index 9"/>
    <w:basedOn w:val="Normal1"/>
    <w:next w:val="Normal1"/>
    <w:autoRedefine/>
    <w:qFormat/>
    <w:pPr>
      <w:suppressAutoHyphens w:val="false"/>
      <w:ind w:left="1600" w:right="0" w:hanging="0"/>
      <w:textAlignment w:val="auto"/>
    </w:pPr>
    <w:rPr>
      <w:sz w:val="18"/>
      <w:lang w:eastAsia="es-AR"/>
    </w:rPr>
  </w:style>
  <w:style w:type="paragraph" w:styleId="NormalAMCA">
    <w:name w:val="Normal AMCA"/>
    <w:qFormat/>
    <w:pPr>
      <w:widowControl/>
      <w:overflowPunct w:val="false"/>
      <w:bidi w:val="0"/>
      <w:ind w:left="0" w:right="0" w:firstLine="284"/>
      <w:jc w:val="both"/>
    </w:pPr>
    <w:rPr>
      <w:rFonts w:ascii="Times New Roman" w:hAnsi="Times New Roman" w:eastAsia="Times New Roman" w:cs="Times New Roman"/>
      <w:color w:val="00000A"/>
      <w:sz w:val="24"/>
      <w:szCs w:val="24"/>
      <w:lang w:val="es-AR" w:eastAsia="es-ES" w:bidi="ar-SA"/>
    </w:rPr>
  </w:style>
  <w:style w:type="paragraph" w:styleId="ListParagraph">
    <w:name w:val="List Paragraph"/>
    <w:basedOn w:val="Normal1"/>
    <w:qFormat/>
    <w:pPr>
      <w:suppressAutoHyphens w:val="false"/>
      <w:spacing w:before="0" w:after="0"/>
      <w:ind w:left="720" w:right="0" w:hanging="0"/>
      <w:contextualSpacing/>
      <w:textAlignment w:val="auto"/>
    </w:pPr>
    <w:rPr>
      <w:lang w:eastAsia="es-AR"/>
    </w:rPr>
  </w:style>
  <w:style w:type="paragraph" w:styleId="BalloonText">
    <w:name w:val="Balloon Text"/>
    <w:basedOn w:val="Normal1"/>
    <w:qFormat/>
    <w:pPr>
      <w:suppressAutoHyphens w:val="false"/>
      <w:textAlignment w:val="auto"/>
    </w:pPr>
    <w:rPr>
      <w:rFonts w:ascii="Tahoma" w:hAnsi="Tahoma" w:cs="Tahoma"/>
      <w:sz w:val="16"/>
      <w:szCs w:val="16"/>
      <w:lang w:eastAsia="es-AR"/>
    </w:rPr>
  </w:style>
  <w:style w:type="paragraph" w:styleId="Annotationtext">
    <w:name w:val="annotation text"/>
    <w:basedOn w:val="Normal1"/>
    <w:qFormat/>
    <w:pPr>
      <w:suppressAutoHyphens w:val="false"/>
      <w:textAlignment w:val="auto"/>
    </w:pPr>
    <w:rPr>
      <w:lang w:eastAsia="es-AR"/>
    </w:rPr>
  </w:style>
  <w:style w:type="paragraph" w:styleId="Annotationsubject">
    <w:name w:val="annotation subject"/>
    <w:basedOn w:val="Annotationtext"/>
    <w:qFormat/>
    <w:pPr/>
    <w:rPr>
      <w:b/>
      <w:bCs/>
    </w:rPr>
  </w:style>
  <w:style w:type="paragraph" w:styleId="Quote">
    <w:name w:val="Quote"/>
    <w:basedOn w:val="Normal1"/>
    <w:qFormat/>
    <w:pPr/>
    <w:rPr/>
  </w:style>
  <w:style w:type="paragraph" w:styleId="Cabecera">
    <w:name w:val="Header"/>
    <w:basedOn w:val="Normal1"/>
    <w:pPr/>
    <w:rPr/>
  </w:style>
  <w:style w:type="numbering" w:styleId="NoList">
    <w:name w:val="No List"/>
    <w:qFormat/>
  </w:style>
  <w:style w:type="numbering" w:styleId="WWOutlineListStyle">
    <w:name w:val="WW_OutlineListStyle"/>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Sinlista1">
    <w:name w:val="Sin lista1"/>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yperlink" Target="https://drive.google.com/drive/folders/1oXNj5AtW1v65u8Y3oWB_HUcssXS2Ru6v" TargetMode="External"/><Relationship Id="rId11" Type="http://schemas.openxmlformats.org/officeDocument/2006/relationships/hyperlink" Target="https://colab.research.google.com/drive/16A1SybY7rO6aLncBp4QmAYai2kMQzhR2"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9.png"/>
</Relationships>
</file>

<file path=docProps/app.xml><?xml version="1.0" encoding="utf-8"?>
<Properties xmlns="http://schemas.openxmlformats.org/officeDocument/2006/extended-properties" xmlns:vt="http://schemas.openxmlformats.org/officeDocument/2006/docPropsVTypes">
  <Template>Normal.dotm</Template>
  <TotalTime>1269</TotalTime>
  <Application>LibreOffice/5.2.7.2$Linux_X86_64 LibreOffice_project/20m0$Build-2</Application>
  <Pages>9</Pages>
  <Words>998</Words>
  <Characters>5890</Characters>
  <CharactersWithSpaces>6851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2021-11-16T20:24:00Z</dcterms:created>
  <dc:creator>Carlos Carlassare</dc:creator>
  <dc:description/>
  <dc:language>en-US</dc:language>
  <cp:lastModifiedBy/>
  <cp:lastPrinted>2000-05-14T15:46:00Z</cp:lastPrinted>
  <dcterms:modified xsi:type="dcterms:W3CDTF">2023-11-29T22:42:34Z</dcterms:modified>
  <cp:revision>52</cp:revision>
  <dc:subject/>
  <dc:title>INGENIERIA MECANICA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228ef38c-4357-49c8-b2ae-c9cdaf411188_ActionId">
    <vt:lpwstr>446866a5-3ff2-4bb6-8a50-56d5c9cf2676</vt:lpwstr>
  </property>
  <property fmtid="{D5CDD505-2E9C-101B-9397-08002B2CF9AE}" pid="7" name="MSIP_Label_228ef38c-4357-49c8-b2ae-c9cdaf411188_Application">
    <vt:lpwstr>Microsoft Azure Information Protection</vt:lpwstr>
  </property>
  <property fmtid="{D5CDD505-2E9C-101B-9397-08002B2CF9AE}" pid="8" name="MSIP_Label_228ef38c-4357-49c8-b2ae-c9cdaf411188_Enabled">
    <vt:lpwstr>True</vt:lpwstr>
  </property>
  <property fmtid="{D5CDD505-2E9C-101B-9397-08002B2CF9AE}" pid="9" name="MSIP_Label_228ef38c-4357-49c8-b2ae-c9cdaf411188_Extended_MSFT_Method">
    <vt:lpwstr>Manual</vt:lpwstr>
  </property>
  <property fmtid="{D5CDD505-2E9C-101B-9397-08002B2CF9AE}" pid="10" name="MSIP_Label_228ef38c-4357-49c8-b2ae-c9cdaf411188_Name">
    <vt:lpwstr>Personal</vt:lpwstr>
  </property>
  <property fmtid="{D5CDD505-2E9C-101B-9397-08002B2CF9AE}" pid="11" name="MSIP_Label_228ef38c-4357-49c8-b2ae-c9cdaf411188_Owner">
    <vt:lpwstr>RY13635@grupo.ypf.com</vt:lpwstr>
  </property>
  <property fmtid="{D5CDD505-2E9C-101B-9397-08002B2CF9AE}" pid="12" name="MSIP_Label_228ef38c-4357-49c8-b2ae-c9cdaf411188_SetDate">
    <vt:lpwstr>2019-11-22T12:48:31.9859597Z</vt:lpwstr>
  </property>
  <property fmtid="{D5CDD505-2E9C-101B-9397-08002B2CF9AE}" pid="13" name="MSIP_Label_228ef38c-4357-49c8-b2ae-c9cdaf411188_SiteId">
    <vt:lpwstr>038018c3-616c-4b46-ad9b-aa9007f701b5</vt:lpwstr>
  </property>
  <property fmtid="{D5CDD505-2E9C-101B-9397-08002B2CF9AE}" pid="14" name="ScaleCrop">
    <vt:bool>0</vt:bool>
  </property>
  <property fmtid="{D5CDD505-2E9C-101B-9397-08002B2CF9AE}" pid="15" name="Sensitivity">
    <vt:lpwstr>Personal</vt:lpwstr>
  </property>
  <property fmtid="{D5CDD505-2E9C-101B-9397-08002B2CF9AE}" pid="16" name="ShareDoc">
    <vt:bool>0</vt:bool>
  </property>
</Properties>
</file>